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6D" w:rsidRPr="00CA53A4" w:rsidRDefault="00CB496D" w:rsidP="00CB496D">
      <w:pPr>
        <w:jc w:val="center"/>
        <w:rPr>
          <w:sz w:val="26"/>
          <w:szCs w:val="26"/>
        </w:rPr>
      </w:pPr>
      <w:r w:rsidRPr="00CA53A4">
        <w:rPr>
          <w:sz w:val="26"/>
          <w:szCs w:val="26"/>
        </w:rPr>
        <w:t xml:space="preserve">                                                                       </w:t>
      </w:r>
      <w:r w:rsidR="00A12632" w:rsidRPr="00CA53A4">
        <w:rPr>
          <w:sz w:val="26"/>
          <w:szCs w:val="26"/>
        </w:rPr>
        <w:t xml:space="preserve">                          </w:t>
      </w:r>
      <w:r w:rsidRPr="00CA53A4">
        <w:rPr>
          <w:sz w:val="26"/>
          <w:szCs w:val="26"/>
        </w:rPr>
        <w:t xml:space="preserve"> </w:t>
      </w:r>
    </w:p>
    <w:p w:rsidR="00190852" w:rsidRPr="00CA53A4" w:rsidRDefault="002B629B" w:rsidP="00CB496D">
      <w:pPr>
        <w:jc w:val="center"/>
        <w:rPr>
          <w:sz w:val="26"/>
          <w:szCs w:val="26"/>
        </w:rPr>
      </w:pPr>
      <w:r w:rsidRPr="00CA53A4">
        <w:rPr>
          <w:sz w:val="26"/>
          <w:szCs w:val="26"/>
        </w:rPr>
        <w:t>РОССИЙСКАЯ ФЕДЕРАЦИЯ</w:t>
      </w:r>
    </w:p>
    <w:p w:rsidR="00CA53A4" w:rsidRPr="00CA53A4" w:rsidRDefault="00CA53A4" w:rsidP="00CB496D">
      <w:pPr>
        <w:jc w:val="center"/>
        <w:rPr>
          <w:sz w:val="26"/>
          <w:szCs w:val="26"/>
        </w:rPr>
      </w:pPr>
    </w:p>
    <w:p w:rsidR="00CA53A4" w:rsidRPr="00CA53A4" w:rsidRDefault="00BA515D" w:rsidP="002B629B">
      <w:pPr>
        <w:jc w:val="center"/>
        <w:rPr>
          <w:sz w:val="26"/>
          <w:szCs w:val="26"/>
        </w:rPr>
      </w:pPr>
      <w:r w:rsidRPr="00CA53A4">
        <w:rPr>
          <w:sz w:val="26"/>
          <w:szCs w:val="26"/>
        </w:rPr>
        <w:t>КРАСНОЯРСКИЙ КРАЙ</w:t>
      </w:r>
    </w:p>
    <w:p w:rsidR="002B629B" w:rsidRPr="00CA53A4" w:rsidRDefault="002B629B" w:rsidP="002B629B">
      <w:pPr>
        <w:jc w:val="center"/>
        <w:rPr>
          <w:sz w:val="26"/>
          <w:szCs w:val="26"/>
        </w:rPr>
      </w:pPr>
      <w:r w:rsidRPr="00CA53A4">
        <w:rPr>
          <w:sz w:val="26"/>
          <w:szCs w:val="26"/>
        </w:rPr>
        <w:br/>
      </w:r>
      <w:r w:rsidR="00834BC9" w:rsidRPr="00CA53A4">
        <w:rPr>
          <w:sz w:val="26"/>
          <w:szCs w:val="26"/>
        </w:rPr>
        <w:t>ИЛАНСКИЙ РАЙОННЫЙ СОВЕТ ДЕПУТАТОВ</w:t>
      </w:r>
    </w:p>
    <w:p w:rsidR="002B629B" w:rsidRPr="00CA53A4" w:rsidRDefault="002B629B" w:rsidP="002B629B">
      <w:pPr>
        <w:jc w:val="center"/>
        <w:rPr>
          <w:sz w:val="26"/>
          <w:szCs w:val="26"/>
        </w:rPr>
      </w:pPr>
    </w:p>
    <w:p w:rsidR="002B629B" w:rsidRPr="00CA53A4" w:rsidRDefault="008A08A8" w:rsidP="002B629B">
      <w:pPr>
        <w:rPr>
          <w:b/>
          <w:sz w:val="26"/>
          <w:szCs w:val="26"/>
        </w:rPr>
      </w:pPr>
      <w:r w:rsidRPr="00CA53A4">
        <w:rPr>
          <w:b/>
          <w:sz w:val="26"/>
          <w:szCs w:val="26"/>
        </w:rPr>
        <w:t xml:space="preserve">                                       </w:t>
      </w:r>
      <w:r w:rsidR="00CA53A4">
        <w:rPr>
          <w:b/>
          <w:sz w:val="26"/>
          <w:szCs w:val="26"/>
        </w:rPr>
        <w:t xml:space="preserve">            </w:t>
      </w:r>
      <w:r w:rsidRPr="00CA53A4">
        <w:rPr>
          <w:b/>
          <w:sz w:val="26"/>
          <w:szCs w:val="26"/>
        </w:rPr>
        <w:t xml:space="preserve">   </w:t>
      </w:r>
      <w:r w:rsidR="00CA53A4">
        <w:rPr>
          <w:b/>
          <w:sz w:val="26"/>
          <w:szCs w:val="26"/>
        </w:rPr>
        <w:t xml:space="preserve">  </w:t>
      </w:r>
      <w:r w:rsidRPr="00CA53A4">
        <w:rPr>
          <w:b/>
          <w:sz w:val="26"/>
          <w:szCs w:val="26"/>
        </w:rPr>
        <w:t xml:space="preserve"> РЕШЕНИЕ </w:t>
      </w:r>
    </w:p>
    <w:p w:rsidR="00BA515D" w:rsidRPr="00CA53A4" w:rsidRDefault="00BA515D" w:rsidP="002B629B">
      <w:pPr>
        <w:rPr>
          <w:b/>
          <w:sz w:val="26"/>
          <w:szCs w:val="26"/>
        </w:rPr>
      </w:pPr>
    </w:p>
    <w:tbl>
      <w:tblPr>
        <w:tblW w:w="8897" w:type="dxa"/>
        <w:tblLayout w:type="fixed"/>
        <w:tblLook w:val="0000" w:firstRow="0" w:lastRow="0" w:firstColumn="0" w:lastColumn="0" w:noHBand="0" w:noVBand="0"/>
      </w:tblPr>
      <w:tblGrid>
        <w:gridCol w:w="2963"/>
        <w:gridCol w:w="2963"/>
        <w:gridCol w:w="2971"/>
      </w:tblGrid>
      <w:tr w:rsidR="002B629B" w:rsidRPr="00CA53A4" w:rsidTr="00A04174">
        <w:tc>
          <w:tcPr>
            <w:tcW w:w="2963" w:type="dxa"/>
          </w:tcPr>
          <w:p w:rsidR="002B629B" w:rsidRPr="00CA53A4" w:rsidRDefault="000D3A22" w:rsidP="00A04174">
            <w:pPr>
              <w:rPr>
                <w:sz w:val="26"/>
                <w:szCs w:val="26"/>
              </w:rPr>
            </w:pPr>
            <w:r w:rsidRPr="00CA53A4">
              <w:rPr>
                <w:sz w:val="26"/>
                <w:szCs w:val="26"/>
              </w:rPr>
              <w:t xml:space="preserve"> </w:t>
            </w:r>
            <w:r w:rsidR="00CA53A4" w:rsidRPr="00CA53A4">
              <w:rPr>
                <w:sz w:val="26"/>
                <w:szCs w:val="26"/>
              </w:rPr>
              <w:t>10.12.2018</w:t>
            </w:r>
          </w:p>
        </w:tc>
        <w:tc>
          <w:tcPr>
            <w:tcW w:w="2963" w:type="dxa"/>
          </w:tcPr>
          <w:p w:rsidR="002B629B" w:rsidRPr="00CA53A4" w:rsidRDefault="00A04174" w:rsidP="00A04174">
            <w:pPr>
              <w:rPr>
                <w:sz w:val="26"/>
                <w:szCs w:val="26"/>
              </w:rPr>
            </w:pPr>
            <w:r w:rsidRPr="00CA53A4">
              <w:rPr>
                <w:sz w:val="26"/>
                <w:szCs w:val="26"/>
              </w:rPr>
              <w:t xml:space="preserve">    </w:t>
            </w:r>
            <w:r w:rsidR="00CA53A4">
              <w:rPr>
                <w:sz w:val="26"/>
                <w:szCs w:val="26"/>
              </w:rPr>
              <w:t xml:space="preserve">   </w:t>
            </w:r>
            <w:r w:rsidRPr="00CA53A4">
              <w:rPr>
                <w:sz w:val="26"/>
                <w:szCs w:val="26"/>
              </w:rPr>
              <w:t xml:space="preserve">  </w:t>
            </w:r>
            <w:r w:rsidR="002B629B" w:rsidRPr="00CA53A4">
              <w:rPr>
                <w:sz w:val="26"/>
                <w:szCs w:val="26"/>
              </w:rPr>
              <w:t>г. Иланский</w:t>
            </w:r>
          </w:p>
        </w:tc>
        <w:tc>
          <w:tcPr>
            <w:tcW w:w="2971" w:type="dxa"/>
          </w:tcPr>
          <w:p w:rsidR="002B629B" w:rsidRPr="00CA53A4" w:rsidRDefault="000D3A22" w:rsidP="00CA53A4">
            <w:pPr>
              <w:jc w:val="right"/>
              <w:rPr>
                <w:sz w:val="26"/>
                <w:szCs w:val="26"/>
              </w:rPr>
            </w:pPr>
            <w:r w:rsidRPr="00CA53A4">
              <w:rPr>
                <w:sz w:val="26"/>
                <w:szCs w:val="26"/>
              </w:rPr>
              <w:t>№</w:t>
            </w:r>
            <w:r w:rsidR="00CA53A4" w:rsidRPr="00CA53A4">
              <w:rPr>
                <w:sz w:val="26"/>
                <w:szCs w:val="26"/>
              </w:rPr>
              <w:t xml:space="preserve"> 31-221</w:t>
            </w:r>
            <w:r w:rsidR="00BA515D" w:rsidRPr="00CA53A4">
              <w:rPr>
                <w:sz w:val="26"/>
                <w:szCs w:val="26"/>
              </w:rPr>
              <w:t>Р</w:t>
            </w:r>
          </w:p>
        </w:tc>
      </w:tr>
      <w:tr w:rsidR="002B629B" w:rsidRPr="00CA53A4" w:rsidTr="00067AC6">
        <w:trPr>
          <w:trHeight w:val="411"/>
        </w:trPr>
        <w:tc>
          <w:tcPr>
            <w:tcW w:w="2963" w:type="dxa"/>
          </w:tcPr>
          <w:p w:rsidR="002B629B" w:rsidRPr="00CA53A4" w:rsidRDefault="002B629B" w:rsidP="002B629B">
            <w:pPr>
              <w:jc w:val="both"/>
              <w:rPr>
                <w:sz w:val="26"/>
                <w:szCs w:val="26"/>
              </w:rPr>
            </w:pPr>
          </w:p>
        </w:tc>
        <w:tc>
          <w:tcPr>
            <w:tcW w:w="2963" w:type="dxa"/>
          </w:tcPr>
          <w:p w:rsidR="002B629B" w:rsidRPr="00CA53A4" w:rsidRDefault="002B629B" w:rsidP="002B629B">
            <w:pPr>
              <w:jc w:val="center"/>
              <w:rPr>
                <w:sz w:val="26"/>
                <w:szCs w:val="26"/>
              </w:rPr>
            </w:pPr>
          </w:p>
        </w:tc>
        <w:tc>
          <w:tcPr>
            <w:tcW w:w="2971" w:type="dxa"/>
          </w:tcPr>
          <w:p w:rsidR="002B629B" w:rsidRPr="00CA53A4" w:rsidRDefault="002B629B" w:rsidP="002B629B">
            <w:pPr>
              <w:jc w:val="right"/>
              <w:rPr>
                <w:sz w:val="26"/>
                <w:szCs w:val="26"/>
              </w:rPr>
            </w:pPr>
          </w:p>
        </w:tc>
      </w:tr>
      <w:tr w:rsidR="00F818A8" w:rsidRPr="00CA53A4" w:rsidTr="00A04174">
        <w:trPr>
          <w:cantSplit/>
        </w:trPr>
        <w:tc>
          <w:tcPr>
            <w:tcW w:w="8897" w:type="dxa"/>
            <w:gridSpan w:val="3"/>
          </w:tcPr>
          <w:p w:rsidR="00F818A8" w:rsidRPr="00CA53A4" w:rsidRDefault="00F818A8" w:rsidP="00CA53A4">
            <w:pPr>
              <w:ind w:firstLine="746"/>
              <w:jc w:val="both"/>
              <w:rPr>
                <w:sz w:val="26"/>
                <w:szCs w:val="26"/>
              </w:rPr>
            </w:pPr>
            <w:r w:rsidRPr="00CA53A4">
              <w:rPr>
                <w:sz w:val="26"/>
                <w:szCs w:val="26"/>
              </w:rPr>
              <w:t>О</w:t>
            </w:r>
            <w:r w:rsidR="00067AC6" w:rsidRPr="00CA53A4">
              <w:rPr>
                <w:sz w:val="26"/>
                <w:szCs w:val="26"/>
              </w:rPr>
              <w:t xml:space="preserve">б </w:t>
            </w:r>
            <w:r w:rsidR="00F91B23" w:rsidRPr="00CA53A4">
              <w:rPr>
                <w:sz w:val="26"/>
                <w:szCs w:val="26"/>
              </w:rPr>
              <w:t xml:space="preserve">утверждении </w:t>
            </w:r>
            <w:r w:rsidR="00067AC6" w:rsidRPr="00CA53A4">
              <w:rPr>
                <w:sz w:val="26"/>
                <w:szCs w:val="26"/>
              </w:rPr>
              <w:t>«</w:t>
            </w:r>
            <w:r w:rsidR="00F91B23" w:rsidRPr="00CA53A4">
              <w:rPr>
                <w:sz w:val="26"/>
                <w:szCs w:val="26"/>
              </w:rPr>
              <w:t>Положения о</w:t>
            </w:r>
            <w:r w:rsidR="0058128F" w:rsidRPr="00CA53A4">
              <w:rPr>
                <w:sz w:val="26"/>
                <w:szCs w:val="26"/>
              </w:rPr>
              <w:t xml:space="preserve"> порядке выплаты пенсии за выслугу лет лицам</w:t>
            </w:r>
            <w:r w:rsidR="005E6CB4" w:rsidRPr="00CA53A4">
              <w:rPr>
                <w:sz w:val="26"/>
                <w:szCs w:val="26"/>
              </w:rPr>
              <w:t>,</w:t>
            </w:r>
            <w:r w:rsidR="0058128F" w:rsidRPr="00CA53A4">
              <w:rPr>
                <w:sz w:val="26"/>
                <w:szCs w:val="26"/>
              </w:rPr>
              <w:t xml:space="preserve"> занимавшим должности  муниципальной службы в Иланском районе Красноярского края</w:t>
            </w:r>
            <w:r w:rsidR="003A42F5" w:rsidRPr="00CA53A4">
              <w:rPr>
                <w:sz w:val="26"/>
                <w:szCs w:val="26"/>
              </w:rPr>
              <w:t>»</w:t>
            </w:r>
            <w:r w:rsidR="002927E3" w:rsidRPr="00CA53A4">
              <w:rPr>
                <w:sz w:val="26"/>
                <w:szCs w:val="26"/>
              </w:rPr>
              <w:t xml:space="preserve"> </w:t>
            </w:r>
          </w:p>
        </w:tc>
      </w:tr>
    </w:tbl>
    <w:p w:rsidR="002B629B" w:rsidRPr="00CA53A4" w:rsidRDefault="002B629B" w:rsidP="002B629B">
      <w:pPr>
        <w:rPr>
          <w:sz w:val="26"/>
          <w:szCs w:val="26"/>
        </w:rPr>
      </w:pPr>
    </w:p>
    <w:p w:rsidR="0058128F" w:rsidRPr="00CA53A4" w:rsidRDefault="002B629B" w:rsidP="00CA53A4">
      <w:pPr>
        <w:pStyle w:val="a4"/>
        <w:ind w:firstLine="851"/>
        <w:rPr>
          <w:sz w:val="26"/>
          <w:szCs w:val="26"/>
        </w:rPr>
      </w:pPr>
      <w:r w:rsidRPr="00CA53A4">
        <w:rPr>
          <w:sz w:val="26"/>
          <w:szCs w:val="26"/>
        </w:rPr>
        <w:t xml:space="preserve">В соответствии </w:t>
      </w:r>
      <w:r w:rsidR="00CB496D" w:rsidRPr="00CA53A4">
        <w:rPr>
          <w:sz w:val="26"/>
          <w:szCs w:val="26"/>
        </w:rPr>
        <w:t xml:space="preserve"> со статьей </w:t>
      </w:r>
      <w:hyperlink r:id="rId8" w:history="1">
        <w:r w:rsidR="00CB496D" w:rsidRPr="00CA53A4">
          <w:rPr>
            <w:sz w:val="26"/>
            <w:szCs w:val="26"/>
          </w:rPr>
          <w:t>2</w:t>
        </w:r>
      </w:hyperlink>
      <w:r w:rsidR="00CB496D" w:rsidRPr="00CA53A4">
        <w:rPr>
          <w:sz w:val="26"/>
          <w:szCs w:val="26"/>
        </w:rPr>
        <w:t xml:space="preserve">2 </w:t>
      </w:r>
      <w:r w:rsidR="003A42F5" w:rsidRPr="00CA53A4">
        <w:rPr>
          <w:sz w:val="26"/>
          <w:szCs w:val="26"/>
        </w:rPr>
        <w:t xml:space="preserve">Федерального закона от 02.03.2007 N 25-ФЗ "О муниципальной службе в Российской Федерации", Закона Красноярского края от 24.04.2008 N 5-1565 "Об особенностях правового регулирования муниципальной службы в Красноярском крае", руководствуясь </w:t>
      </w:r>
      <w:r w:rsidR="0037412B" w:rsidRPr="00CA53A4">
        <w:rPr>
          <w:sz w:val="26"/>
          <w:szCs w:val="26"/>
        </w:rPr>
        <w:t xml:space="preserve">ст. 25 </w:t>
      </w:r>
      <w:r w:rsidR="003A42F5" w:rsidRPr="00CA53A4">
        <w:rPr>
          <w:sz w:val="26"/>
          <w:szCs w:val="26"/>
        </w:rPr>
        <w:t xml:space="preserve">Устава Иланского района Красноярского края, </w:t>
      </w:r>
      <w:r w:rsidR="0058128F" w:rsidRPr="00CA53A4">
        <w:rPr>
          <w:sz w:val="26"/>
          <w:szCs w:val="26"/>
        </w:rPr>
        <w:t xml:space="preserve">Иланский районный Совет депутатов </w:t>
      </w:r>
    </w:p>
    <w:p w:rsidR="002B629B" w:rsidRPr="00CA53A4" w:rsidRDefault="008A08A8" w:rsidP="00CA53A4">
      <w:pPr>
        <w:pStyle w:val="a4"/>
        <w:ind w:firstLine="851"/>
        <w:rPr>
          <w:b/>
          <w:sz w:val="26"/>
          <w:szCs w:val="26"/>
        </w:rPr>
      </w:pPr>
      <w:r w:rsidRPr="00CA53A4">
        <w:rPr>
          <w:b/>
          <w:sz w:val="26"/>
          <w:szCs w:val="26"/>
        </w:rPr>
        <w:t>РЕШИЛ</w:t>
      </w:r>
      <w:r w:rsidR="002B629B" w:rsidRPr="00CA53A4">
        <w:rPr>
          <w:b/>
          <w:sz w:val="26"/>
          <w:szCs w:val="26"/>
        </w:rPr>
        <w:t xml:space="preserve">: </w:t>
      </w:r>
    </w:p>
    <w:p w:rsidR="0037412B" w:rsidRPr="00CA53A4" w:rsidRDefault="0037412B" w:rsidP="00CA53A4">
      <w:pPr>
        <w:pStyle w:val="a4"/>
        <w:ind w:firstLine="851"/>
        <w:rPr>
          <w:b/>
          <w:sz w:val="26"/>
          <w:szCs w:val="26"/>
        </w:rPr>
      </w:pPr>
    </w:p>
    <w:p w:rsidR="00BE656F" w:rsidRPr="00CA53A4" w:rsidRDefault="00BE656F" w:rsidP="00CA53A4">
      <w:pPr>
        <w:pStyle w:val="a4"/>
        <w:ind w:firstLine="851"/>
        <w:rPr>
          <w:sz w:val="26"/>
          <w:szCs w:val="26"/>
        </w:rPr>
      </w:pPr>
      <w:r w:rsidRPr="00CA53A4">
        <w:rPr>
          <w:sz w:val="26"/>
          <w:szCs w:val="26"/>
        </w:rPr>
        <w:t>1.</w:t>
      </w:r>
      <w:r w:rsidR="00067AC6" w:rsidRPr="00CA53A4">
        <w:rPr>
          <w:sz w:val="26"/>
          <w:szCs w:val="26"/>
        </w:rPr>
        <w:t xml:space="preserve"> </w:t>
      </w:r>
      <w:r w:rsidR="00CA53A4" w:rsidRPr="00CA53A4">
        <w:rPr>
          <w:sz w:val="26"/>
          <w:szCs w:val="26"/>
        </w:rPr>
        <w:t xml:space="preserve"> </w:t>
      </w:r>
      <w:r w:rsidR="00067AC6" w:rsidRPr="00CA53A4">
        <w:rPr>
          <w:sz w:val="26"/>
          <w:szCs w:val="26"/>
        </w:rPr>
        <w:t>Утвердить   Положение</w:t>
      </w:r>
      <w:r w:rsidRPr="00CA53A4">
        <w:rPr>
          <w:sz w:val="26"/>
          <w:szCs w:val="26"/>
        </w:rPr>
        <w:t xml:space="preserve"> </w:t>
      </w:r>
      <w:r w:rsidR="00067AC6" w:rsidRPr="00CA53A4">
        <w:rPr>
          <w:sz w:val="26"/>
          <w:szCs w:val="26"/>
        </w:rPr>
        <w:t>«О</w:t>
      </w:r>
      <w:r w:rsidRPr="00CA53A4">
        <w:rPr>
          <w:sz w:val="26"/>
          <w:szCs w:val="26"/>
        </w:rPr>
        <w:t xml:space="preserve"> порядке выплаты пенсии за выслугу лет лицам, занимавшим должности  муниципальной службы в Иланском районе Красноярского края», согласно приложению.</w:t>
      </w:r>
    </w:p>
    <w:p w:rsidR="00CA53A4" w:rsidRPr="00CA53A4" w:rsidRDefault="00CA53A4" w:rsidP="00CA53A4">
      <w:pPr>
        <w:pStyle w:val="a4"/>
        <w:ind w:firstLine="851"/>
        <w:rPr>
          <w:sz w:val="26"/>
          <w:szCs w:val="26"/>
        </w:rPr>
      </w:pPr>
    </w:p>
    <w:p w:rsidR="00CA53A4" w:rsidRPr="00CA53A4" w:rsidRDefault="00BE656F" w:rsidP="00CA53A4">
      <w:pPr>
        <w:autoSpaceDE w:val="0"/>
        <w:autoSpaceDN w:val="0"/>
        <w:adjustRightInd w:val="0"/>
        <w:ind w:firstLine="851"/>
        <w:jc w:val="both"/>
        <w:rPr>
          <w:sz w:val="26"/>
          <w:szCs w:val="26"/>
        </w:rPr>
      </w:pPr>
      <w:r w:rsidRPr="00CA53A4">
        <w:rPr>
          <w:sz w:val="26"/>
          <w:szCs w:val="26"/>
        </w:rPr>
        <w:t>2</w:t>
      </w:r>
      <w:r w:rsidR="00564766" w:rsidRPr="00CA53A4">
        <w:rPr>
          <w:sz w:val="26"/>
          <w:szCs w:val="26"/>
        </w:rPr>
        <w:t>.</w:t>
      </w:r>
      <w:r w:rsidR="00CA53A4" w:rsidRPr="00CA53A4">
        <w:rPr>
          <w:sz w:val="26"/>
          <w:szCs w:val="26"/>
        </w:rPr>
        <w:t xml:space="preserve"> </w:t>
      </w:r>
      <w:r w:rsidRPr="00CA53A4">
        <w:rPr>
          <w:sz w:val="26"/>
          <w:szCs w:val="26"/>
        </w:rPr>
        <w:t>Признать утратившим силу</w:t>
      </w:r>
      <w:r w:rsidR="00564766" w:rsidRPr="00CA53A4">
        <w:rPr>
          <w:sz w:val="26"/>
          <w:szCs w:val="26"/>
        </w:rPr>
        <w:t xml:space="preserve"> решение Иланского районного Совета депутатов </w:t>
      </w:r>
      <w:r w:rsidR="00E321AB" w:rsidRPr="00CA53A4">
        <w:rPr>
          <w:sz w:val="26"/>
          <w:szCs w:val="26"/>
        </w:rPr>
        <w:t xml:space="preserve"> </w:t>
      </w:r>
      <w:r w:rsidR="00564766" w:rsidRPr="00CA53A4">
        <w:rPr>
          <w:sz w:val="26"/>
          <w:szCs w:val="26"/>
        </w:rPr>
        <w:t>от 22.08.2008 № 37-196-р «Об утверждении Положения о порядке выплаты пенсии за выслугу лет лицам, занимавшим должности  муниципальной службы в Иланском районе Красноярского края» (в ред. Решений от 26.11.2008 № 39-208р, от 19.05.2009 № 46-235р, 04.05.2011 № 14-84р, от 16.06.2016 № 10-88р, от 17.11.2016 № 13-94р,17.11.2016 № 13-94р).</w:t>
      </w:r>
      <w:r w:rsidR="00A41C03" w:rsidRPr="00CA53A4">
        <w:rPr>
          <w:sz w:val="26"/>
          <w:szCs w:val="26"/>
        </w:rPr>
        <w:t xml:space="preserve">    </w:t>
      </w:r>
    </w:p>
    <w:p w:rsidR="008D285C" w:rsidRPr="00CA53A4" w:rsidRDefault="00A41C03" w:rsidP="00CA53A4">
      <w:pPr>
        <w:autoSpaceDE w:val="0"/>
        <w:autoSpaceDN w:val="0"/>
        <w:adjustRightInd w:val="0"/>
        <w:ind w:firstLine="851"/>
        <w:jc w:val="both"/>
        <w:rPr>
          <w:sz w:val="26"/>
          <w:szCs w:val="26"/>
        </w:rPr>
      </w:pPr>
      <w:r w:rsidRPr="00CA53A4">
        <w:rPr>
          <w:sz w:val="26"/>
          <w:szCs w:val="26"/>
        </w:rPr>
        <w:t xml:space="preserve">                                                                                                                                                                                                                                                                                                                                                                                                                                                                                                                                                                                                                                                                                                                                                                                                                                                                                                                                                                                                                                                                                                                                                                                                                                                                                                                                                                                                                                                                 </w:t>
      </w:r>
    </w:p>
    <w:p w:rsidR="008A08A8" w:rsidRPr="00CA53A4" w:rsidRDefault="00BE656F" w:rsidP="00CA53A4">
      <w:pPr>
        <w:ind w:firstLine="851"/>
        <w:jc w:val="both"/>
        <w:rPr>
          <w:sz w:val="26"/>
          <w:szCs w:val="26"/>
        </w:rPr>
      </w:pPr>
      <w:r w:rsidRPr="00CA53A4">
        <w:rPr>
          <w:sz w:val="26"/>
          <w:szCs w:val="26"/>
        </w:rPr>
        <w:t>3</w:t>
      </w:r>
      <w:r w:rsidR="005E6CB4" w:rsidRPr="00CA53A4">
        <w:rPr>
          <w:sz w:val="26"/>
          <w:szCs w:val="26"/>
        </w:rPr>
        <w:t>.</w:t>
      </w:r>
      <w:r w:rsidR="006A59A2" w:rsidRPr="00CA53A4">
        <w:rPr>
          <w:sz w:val="26"/>
          <w:szCs w:val="26"/>
        </w:rPr>
        <w:t xml:space="preserve"> </w:t>
      </w:r>
      <w:r w:rsidR="005E6CB4" w:rsidRPr="00CA53A4">
        <w:rPr>
          <w:sz w:val="26"/>
          <w:szCs w:val="26"/>
        </w:rPr>
        <w:t xml:space="preserve">Контроль за выполнением настоящего решения возложить на постоянную комиссию районного Совета </w:t>
      </w:r>
      <w:r w:rsidR="009E2560" w:rsidRPr="00CA53A4">
        <w:rPr>
          <w:sz w:val="26"/>
          <w:szCs w:val="26"/>
        </w:rPr>
        <w:t xml:space="preserve"> </w:t>
      </w:r>
      <w:r w:rsidR="008E6FA9" w:rsidRPr="00CA53A4">
        <w:rPr>
          <w:sz w:val="26"/>
          <w:szCs w:val="26"/>
        </w:rPr>
        <w:t>по бюджету и экономической политике (Ю.В. Максаков</w:t>
      </w:r>
      <w:r w:rsidR="008A402A" w:rsidRPr="00CA53A4">
        <w:rPr>
          <w:sz w:val="26"/>
          <w:szCs w:val="26"/>
        </w:rPr>
        <w:t>)</w:t>
      </w:r>
    </w:p>
    <w:p w:rsidR="00A04174" w:rsidRPr="00CA53A4" w:rsidRDefault="005E6CB4" w:rsidP="00CA53A4">
      <w:pPr>
        <w:ind w:firstLine="851"/>
        <w:jc w:val="both"/>
        <w:rPr>
          <w:sz w:val="26"/>
          <w:szCs w:val="26"/>
        </w:rPr>
      </w:pPr>
      <w:r w:rsidRPr="00CA53A4">
        <w:rPr>
          <w:sz w:val="26"/>
          <w:szCs w:val="26"/>
        </w:rPr>
        <w:t xml:space="preserve">     </w:t>
      </w:r>
    </w:p>
    <w:p w:rsidR="002B629B" w:rsidRPr="00CA53A4" w:rsidRDefault="00BE656F" w:rsidP="00CA53A4">
      <w:pPr>
        <w:ind w:firstLine="851"/>
        <w:jc w:val="both"/>
        <w:rPr>
          <w:sz w:val="26"/>
          <w:szCs w:val="26"/>
        </w:rPr>
      </w:pPr>
      <w:r w:rsidRPr="00CA53A4">
        <w:rPr>
          <w:sz w:val="26"/>
          <w:szCs w:val="26"/>
        </w:rPr>
        <w:t>4</w:t>
      </w:r>
      <w:r w:rsidR="008A08A8" w:rsidRPr="00CA53A4">
        <w:rPr>
          <w:sz w:val="26"/>
          <w:szCs w:val="26"/>
        </w:rPr>
        <w:t>. Решение</w:t>
      </w:r>
      <w:r w:rsidR="002B629B" w:rsidRPr="00CA53A4">
        <w:rPr>
          <w:sz w:val="26"/>
          <w:szCs w:val="26"/>
        </w:rPr>
        <w:t xml:space="preserve"> вступает в силу </w:t>
      </w:r>
      <w:r w:rsidR="004A3632" w:rsidRPr="00CA53A4">
        <w:rPr>
          <w:sz w:val="26"/>
          <w:szCs w:val="26"/>
        </w:rPr>
        <w:t xml:space="preserve"> в день </w:t>
      </w:r>
      <w:r w:rsidR="005E6CB4" w:rsidRPr="00CA53A4">
        <w:rPr>
          <w:sz w:val="26"/>
          <w:szCs w:val="26"/>
        </w:rPr>
        <w:t xml:space="preserve">официального опубликования </w:t>
      </w:r>
      <w:r w:rsidR="00C71131" w:rsidRPr="00CA53A4">
        <w:rPr>
          <w:sz w:val="26"/>
          <w:szCs w:val="26"/>
        </w:rPr>
        <w:t>в газете «Иланские вести»</w:t>
      </w:r>
      <w:r w:rsidR="005E6CB4" w:rsidRPr="00CA53A4">
        <w:rPr>
          <w:sz w:val="26"/>
          <w:szCs w:val="26"/>
        </w:rPr>
        <w:t>.</w:t>
      </w:r>
    </w:p>
    <w:p w:rsidR="00A04174" w:rsidRPr="00CA53A4" w:rsidRDefault="00A04174" w:rsidP="00CA53A4">
      <w:pPr>
        <w:ind w:firstLine="851"/>
        <w:jc w:val="both"/>
        <w:rPr>
          <w:b/>
          <w:sz w:val="26"/>
          <w:szCs w:val="26"/>
        </w:rPr>
      </w:pPr>
    </w:p>
    <w:p w:rsidR="00A04174" w:rsidRPr="00CA53A4" w:rsidRDefault="00A04174" w:rsidP="002B629B">
      <w:pPr>
        <w:ind w:firstLine="935"/>
        <w:jc w:val="both"/>
        <w:rPr>
          <w:b/>
          <w:sz w:val="26"/>
          <w:szCs w:val="26"/>
        </w:rPr>
      </w:pPr>
    </w:p>
    <w:tbl>
      <w:tblPr>
        <w:tblW w:w="9108" w:type="dxa"/>
        <w:tblInd w:w="-108" w:type="dxa"/>
        <w:tblLook w:val="01E0" w:firstRow="1" w:lastRow="1" w:firstColumn="1" w:lastColumn="1" w:noHBand="0" w:noVBand="0"/>
      </w:tblPr>
      <w:tblGrid>
        <w:gridCol w:w="108"/>
        <w:gridCol w:w="3803"/>
        <w:gridCol w:w="1612"/>
        <w:gridCol w:w="345"/>
        <w:gridCol w:w="2914"/>
        <w:gridCol w:w="326"/>
      </w:tblGrid>
      <w:tr w:rsidR="00A04174" w:rsidRPr="00CA53A4" w:rsidTr="00CA53A4">
        <w:trPr>
          <w:gridBefore w:val="1"/>
          <w:gridAfter w:val="1"/>
          <w:wBefore w:w="108" w:type="dxa"/>
          <w:wAfter w:w="326" w:type="dxa"/>
        </w:trPr>
        <w:tc>
          <w:tcPr>
            <w:tcW w:w="3803" w:type="dxa"/>
          </w:tcPr>
          <w:p w:rsidR="00A04174" w:rsidRPr="00CA53A4" w:rsidRDefault="00A04174" w:rsidP="00795327">
            <w:pPr>
              <w:pStyle w:val="ConsNonformat"/>
              <w:widowControl/>
              <w:rPr>
                <w:rFonts w:ascii="Times New Roman" w:hAnsi="Times New Roman"/>
                <w:sz w:val="26"/>
                <w:szCs w:val="26"/>
              </w:rPr>
            </w:pPr>
            <w:r w:rsidRPr="00CA53A4">
              <w:rPr>
                <w:rFonts w:ascii="Times New Roman" w:hAnsi="Times New Roman"/>
                <w:sz w:val="26"/>
                <w:szCs w:val="26"/>
              </w:rPr>
              <w:t>Председатель Иланского районного  Совета депутатов</w:t>
            </w:r>
          </w:p>
          <w:p w:rsidR="00A04174" w:rsidRPr="00CA53A4" w:rsidRDefault="00A04174" w:rsidP="00795327">
            <w:pPr>
              <w:pStyle w:val="ConsNonformat"/>
              <w:widowControl/>
              <w:rPr>
                <w:rFonts w:ascii="Times New Roman" w:hAnsi="Times New Roman"/>
                <w:sz w:val="26"/>
                <w:szCs w:val="26"/>
              </w:rPr>
            </w:pPr>
          </w:p>
          <w:p w:rsidR="004A3632" w:rsidRPr="00CA53A4" w:rsidRDefault="004A3632" w:rsidP="00795327">
            <w:pPr>
              <w:pStyle w:val="ConsNonformat"/>
              <w:widowControl/>
              <w:rPr>
                <w:rFonts w:ascii="Times New Roman" w:hAnsi="Times New Roman"/>
                <w:sz w:val="26"/>
                <w:szCs w:val="26"/>
              </w:rPr>
            </w:pPr>
          </w:p>
          <w:p w:rsidR="00A04174" w:rsidRPr="00CA53A4" w:rsidRDefault="00A04174" w:rsidP="00A04174">
            <w:pPr>
              <w:pStyle w:val="ConsNonformat"/>
              <w:widowControl/>
              <w:jc w:val="center"/>
              <w:rPr>
                <w:rFonts w:ascii="Times New Roman" w:hAnsi="Times New Roman"/>
                <w:sz w:val="26"/>
                <w:szCs w:val="26"/>
              </w:rPr>
            </w:pPr>
            <w:r w:rsidRPr="00CA53A4">
              <w:rPr>
                <w:rFonts w:ascii="Times New Roman" w:hAnsi="Times New Roman"/>
                <w:sz w:val="26"/>
                <w:szCs w:val="26"/>
              </w:rPr>
              <w:t xml:space="preserve">                   Н.Н. Иващенко</w:t>
            </w:r>
          </w:p>
        </w:tc>
        <w:tc>
          <w:tcPr>
            <w:tcW w:w="1612" w:type="dxa"/>
          </w:tcPr>
          <w:p w:rsidR="00A04174" w:rsidRPr="00CA53A4" w:rsidRDefault="00A04174" w:rsidP="00795327">
            <w:pPr>
              <w:pStyle w:val="ConsNonformat"/>
              <w:widowControl/>
              <w:jc w:val="both"/>
              <w:rPr>
                <w:rFonts w:ascii="Times New Roman" w:hAnsi="Times New Roman"/>
                <w:sz w:val="26"/>
                <w:szCs w:val="26"/>
              </w:rPr>
            </w:pPr>
          </w:p>
        </w:tc>
        <w:tc>
          <w:tcPr>
            <w:tcW w:w="3259" w:type="dxa"/>
            <w:gridSpan w:val="2"/>
          </w:tcPr>
          <w:p w:rsidR="00A04174" w:rsidRPr="00CA53A4" w:rsidRDefault="00A04174" w:rsidP="00795327">
            <w:pPr>
              <w:pStyle w:val="ConsNonformat"/>
              <w:widowControl/>
              <w:jc w:val="right"/>
              <w:rPr>
                <w:rFonts w:ascii="Times New Roman" w:hAnsi="Times New Roman"/>
                <w:sz w:val="26"/>
                <w:szCs w:val="26"/>
              </w:rPr>
            </w:pPr>
            <w:r w:rsidRPr="00CA53A4">
              <w:rPr>
                <w:rFonts w:ascii="Times New Roman" w:hAnsi="Times New Roman"/>
                <w:sz w:val="26"/>
                <w:szCs w:val="26"/>
              </w:rPr>
              <w:t>Глава Иланского района</w:t>
            </w:r>
          </w:p>
          <w:p w:rsidR="00A04174" w:rsidRPr="00CA53A4" w:rsidRDefault="00A04174" w:rsidP="00795327">
            <w:pPr>
              <w:pStyle w:val="ConsNonformat"/>
              <w:widowControl/>
              <w:jc w:val="right"/>
              <w:rPr>
                <w:rFonts w:ascii="Times New Roman" w:hAnsi="Times New Roman"/>
                <w:sz w:val="26"/>
                <w:szCs w:val="26"/>
              </w:rPr>
            </w:pPr>
          </w:p>
          <w:p w:rsidR="00A04174" w:rsidRPr="00CA53A4" w:rsidRDefault="00A04174" w:rsidP="00795327">
            <w:pPr>
              <w:pStyle w:val="ConsNonformat"/>
              <w:widowControl/>
              <w:jc w:val="right"/>
              <w:rPr>
                <w:rFonts w:ascii="Times New Roman" w:hAnsi="Times New Roman"/>
                <w:sz w:val="26"/>
                <w:szCs w:val="26"/>
              </w:rPr>
            </w:pPr>
          </w:p>
          <w:p w:rsidR="004A3632" w:rsidRPr="00CA53A4" w:rsidRDefault="004A3632" w:rsidP="00795327">
            <w:pPr>
              <w:pStyle w:val="ConsNonformat"/>
              <w:widowControl/>
              <w:jc w:val="right"/>
              <w:rPr>
                <w:rFonts w:ascii="Times New Roman" w:hAnsi="Times New Roman"/>
                <w:sz w:val="26"/>
                <w:szCs w:val="26"/>
              </w:rPr>
            </w:pPr>
          </w:p>
          <w:p w:rsidR="00A04174" w:rsidRPr="00CA53A4" w:rsidRDefault="00A04174" w:rsidP="00795327">
            <w:pPr>
              <w:pStyle w:val="ConsNonformat"/>
              <w:widowControl/>
              <w:jc w:val="right"/>
              <w:rPr>
                <w:rFonts w:ascii="Times New Roman" w:hAnsi="Times New Roman"/>
                <w:sz w:val="26"/>
                <w:szCs w:val="26"/>
              </w:rPr>
            </w:pPr>
            <w:r w:rsidRPr="00CA53A4">
              <w:rPr>
                <w:rFonts w:ascii="Times New Roman" w:hAnsi="Times New Roman"/>
                <w:sz w:val="26"/>
                <w:szCs w:val="26"/>
              </w:rPr>
              <w:t>О.А. Альхименко</w:t>
            </w:r>
          </w:p>
        </w:tc>
      </w:tr>
      <w:tr w:rsidR="00CA53A4" w:rsidRPr="00CA53A4" w:rsidTr="00CA53A4">
        <w:tc>
          <w:tcPr>
            <w:tcW w:w="5868" w:type="dxa"/>
            <w:gridSpan w:val="4"/>
            <w:shd w:val="clear" w:color="auto" w:fill="auto"/>
          </w:tcPr>
          <w:p w:rsidR="00CA53A4" w:rsidRPr="00CA53A4" w:rsidRDefault="00CA53A4" w:rsidP="00D857F9">
            <w:pPr>
              <w:jc w:val="right"/>
              <w:rPr>
                <w:sz w:val="24"/>
                <w:szCs w:val="24"/>
              </w:rPr>
            </w:pPr>
          </w:p>
        </w:tc>
        <w:tc>
          <w:tcPr>
            <w:tcW w:w="3240" w:type="dxa"/>
            <w:gridSpan w:val="2"/>
            <w:shd w:val="clear" w:color="auto" w:fill="auto"/>
          </w:tcPr>
          <w:p w:rsidR="00CA53A4" w:rsidRDefault="00CA53A4" w:rsidP="00D857F9">
            <w:pPr>
              <w:rPr>
                <w:sz w:val="24"/>
                <w:szCs w:val="24"/>
              </w:rPr>
            </w:pPr>
          </w:p>
          <w:p w:rsidR="00CA53A4" w:rsidRPr="00CA53A4" w:rsidRDefault="00CA53A4" w:rsidP="00D857F9">
            <w:pPr>
              <w:rPr>
                <w:sz w:val="24"/>
                <w:szCs w:val="24"/>
              </w:rPr>
            </w:pPr>
            <w:r w:rsidRPr="00CA53A4">
              <w:rPr>
                <w:sz w:val="24"/>
                <w:szCs w:val="24"/>
              </w:rPr>
              <w:lastRenderedPageBreak/>
              <w:t xml:space="preserve">Приложение </w:t>
            </w:r>
          </w:p>
          <w:p w:rsidR="00CA53A4" w:rsidRPr="00CA53A4" w:rsidRDefault="00CA53A4" w:rsidP="00D857F9">
            <w:pPr>
              <w:rPr>
                <w:sz w:val="24"/>
                <w:szCs w:val="24"/>
              </w:rPr>
            </w:pPr>
            <w:r w:rsidRPr="00CA53A4">
              <w:rPr>
                <w:sz w:val="24"/>
                <w:szCs w:val="24"/>
              </w:rPr>
              <w:t>к решению районного</w:t>
            </w:r>
          </w:p>
          <w:p w:rsidR="00CA53A4" w:rsidRDefault="00CA53A4" w:rsidP="00D857F9">
            <w:pPr>
              <w:rPr>
                <w:sz w:val="24"/>
                <w:szCs w:val="24"/>
              </w:rPr>
            </w:pPr>
            <w:r w:rsidRPr="00CA53A4">
              <w:rPr>
                <w:sz w:val="24"/>
                <w:szCs w:val="24"/>
              </w:rPr>
              <w:t xml:space="preserve">Совета депутатов </w:t>
            </w:r>
          </w:p>
          <w:p w:rsidR="00CA53A4" w:rsidRPr="00CA53A4" w:rsidRDefault="00CA53A4" w:rsidP="00A6265C">
            <w:pPr>
              <w:rPr>
                <w:sz w:val="24"/>
                <w:szCs w:val="24"/>
              </w:rPr>
            </w:pPr>
            <w:r>
              <w:rPr>
                <w:sz w:val="24"/>
                <w:szCs w:val="24"/>
              </w:rPr>
              <w:t>о</w:t>
            </w:r>
            <w:r w:rsidRPr="00CA53A4">
              <w:rPr>
                <w:sz w:val="24"/>
                <w:szCs w:val="24"/>
              </w:rPr>
              <w:t>т</w:t>
            </w:r>
            <w:r>
              <w:rPr>
                <w:sz w:val="24"/>
                <w:szCs w:val="24"/>
              </w:rPr>
              <w:t xml:space="preserve"> 10.12.2018г. </w:t>
            </w:r>
            <w:r w:rsidRPr="00CA53A4">
              <w:rPr>
                <w:sz w:val="24"/>
                <w:szCs w:val="24"/>
              </w:rPr>
              <w:t xml:space="preserve">№ </w:t>
            </w:r>
            <w:r>
              <w:rPr>
                <w:sz w:val="24"/>
                <w:szCs w:val="24"/>
              </w:rPr>
              <w:t>31-22</w:t>
            </w:r>
            <w:r w:rsidR="00A6265C">
              <w:rPr>
                <w:sz w:val="24"/>
                <w:szCs w:val="24"/>
              </w:rPr>
              <w:t>1</w:t>
            </w:r>
            <w:bookmarkStart w:id="0" w:name="_GoBack"/>
            <w:bookmarkEnd w:id="0"/>
            <w:r>
              <w:rPr>
                <w:sz w:val="24"/>
                <w:szCs w:val="24"/>
              </w:rPr>
              <w:t>Р</w:t>
            </w:r>
          </w:p>
        </w:tc>
      </w:tr>
    </w:tbl>
    <w:p w:rsidR="00CA53A4" w:rsidRPr="00CA53A4" w:rsidRDefault="00CA53A4" w:rsidP="00CA53A4">
      <w:pPr>
        <w:rPr>
          <w:sz w:val="24"/>
          <w:szCs w:val="24"/>
        </w:rPr>
      </w:pPr>
    </w:p>
    <w:p w:rsidR="00CA53A4" w:rsidRDefault="00CA53A4" w:rsidP="00CA53A4">
      <w:pPr>
        <w:pStyle w:val="ConsTitle"/>
        <w:widowControl/>
        <w:jc w:val="center"/>
        <w:rPr>
          <w:rFonts w:ascii="Times New Roman" w:hAnsi="Times New Roman" w:cs="Times New Roman"/>
          <w:sz w:val="24"/>
          <w:szCs w:val="24"/>
        </w:rPr>
      </w:pPr>
    </w:p>
    <w:p w:rsidR="00CA53A4" w:rsidRPr="00CA53A4" w:rsidRDefault="00CA53A4" w:rsidP="00CA53A4">
      <w:pPr>
        <w:pStyle w:val="ConsTitle"/>
        <w:widowControl/>
        <w:jc w:val="center"/>
        <w:rPr>
          <w:rFonts w:ascii="Times New Roman" w:hAnsi="Times New Roman" w:cs="Times New Roman"/>
          <w:sz w:val="24"/>
          <w:szCs w:val="24"/>
        </w:rPr>
      </w:pPr>
      <w:r w:rsidRPr="00CA53A4">
        <w:rPr>
          <w:rFonts w:ascii="Times New Roman" w:hAnsi="Times New Roman" w:cs="Times New Roman"/>
          <w:sz w:val="24"/>
          <w:szCs w:val="24"/>
        </w:rPr>
        <w:t xml:space="preserve">ПОЛОЖЕНИЕ  </w:t>
      </w:r>
    </w:p>
    <w:p w:rsidR="00CA53A4" w:rsidRDefault="00CA53A4" w:rsidP="00CA53A4">
      <w:pPr>
        <w:pStyle w:val="ConsTitle"/>
        <w:widowControl/>
        <w:jc w:val="center"/>
        <w:rPr>
          <w:rFonts w:ascii="Times New Roman" w:hAnsi="Times New Roman" w:cs="Times New Roman"/>
          <w:sz w:val="24"/>
          <w:szCs w:val="24"/>
        </w:rPr>
      </w:pPr>
      <w:r w:rsidRPr="00CA53A4">
        <w:rPr>
          <w:rFonts w:ascii="Times New Roman" w:hAnsi="Times New Roman" w:cs="Times New Roman"/>
          <w:sz w:val="24"/>
          <w:szCs w:val="24"/>
        </w:rPr>
        <w:t xml:space="preserve">  О  ПОРЯДКЕ  ВЫПЛАТЫ  ПЕНСИИ ЗА ВЫСЛУГУ ЛЕТ  ЛИЦАМ,  ЗАМЕЩАВШИМ  ДОЛЖНОСТИ  МУНИЦИПАЛЬНОЙ  СЛУЖБЫ В ИЛАНСКОМ  РАЙОНЕ  КРАСНОЯРСКОГО  КРАЯ</w:t>
      </w:r>
    </w:p>
    <w:p w:rsidR="00CA53A4" w:rsidRDefault="00CA53A4" w:rsidP="00CA53A4">
      <w:pPr>
        <w:pStyle w:val="ConsTitle"/>
        <w:widowControl/>
        <w:jc w:val="center"/>
        <w:rPr>
          <w:rFonts w:ascii="Times New Roman" w:hAnsi="Times New Roman" w:cs="Times New Roman"/>
          <w:sz w:val="24"/>
          <w:szCs w:val="24"/>
        </w:rPr>
      </w:pPr>
    </w:p>
    <w:p w:rsidR="00CA53A4" w:rsidRPr="00CA53A4" w:rsidRDefault="00CA53A4" w:rsidP="00CA53A4">
      <w:pPr>
        <w:pStyle w:val="ConsTitle"/>
        <w:widowControl/>
        <w:jc w:val="center"/>
        <w:rPr>
          <w:rFonts w:ascii="Times New Roman" w:hAnsi="Times New Roman" w:cs="Times New Roman"/>
          <w:sz w:val="24"/>
          <w:szCs w:val="24"/>
        </w:rPr>
      </w:pPr>
    </w:p>
    <w:p w:rsidR="00CA53A4" w:rsidRPr="00CA53A4" w:rsidRDefault="00CA53A4" w:rsidP="00CA53A4">
      <w:pPr>
        <w:pStyle w:val="ConsNormal"/>
        <w:widowControl/>
        <w:ind w:firstLine="900"/>
        <w:jc w:val="both"/>
        <w:rPr>
          <w:rFonts w:ascii="Times New Roman" w:hAnsi="Times New Roman" w:cs="Times New Roman"/>
          <w:b/>
          <w:bCs/>
          <w:sz w:val="24"/>
          <w:szCs w:val="24"/>
        </w:rPr>
      </w:pPr>
      <w:r w:rsidRPr="00CA53A4">
        <w:rPr>
          <w:rFonts w:ascii="Times New Roman" w:hAnsi="Times New Roman" w:cs="Times New Roman"/>
          <w:b/>
          <w:bCs/>
          <w:sz w:val="24"/>
          <w:szCs w:val="24"/>
        </w:rPr>
        <w:t>1. ОБЩИЕ ПОЛОЖЕНИЯ</w:t>
      </w:r>
    </w:p>
    <w:p w:rsidR="00CA53A4" w:rsidRPr="00CA53A4" w:rsidRDefault="00CA53A4" w:rsidP="00CA53A4">
      <w:pPr>
        <w:autoSpaceDE w:val="0"/>
        <w:autoSpaceDN w:val="0"/>
        <w:adjustRightInd w:val="0"/>
        <w:ind w:firstLine="851"/>
        <w:jc w:val="both"/>
        <w:rPr>
          <w:sz w:val="24"/>
          <w:szCs w:val="24"/>
        </w:rPr>
      </w:pPr>
      <w:r w:rsidRPr="00CA53A4">
        <w:rPr>
          <w:sz w:val="24"/>
          <w:szCs w:val="24"/>
        </w:rPr>
        <w:t>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Иланском районе, предусмотренные Реестром должностей муниципальной службы, утвержденным нормативно-правовым актом Иланского района (далее по тексту - муниципальные служащие).</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9" w:history="1">
        <w:r w:rsidRPr="00CA53A4">
          <w:rPr>
            <w:color w:val="0000FF"/>
            <w:sz w:val="24"/>
            <w:szCs w:val="24"/>
          </w:rPr>
          <w:t>приложению</w:t>
        </w:r>
      </w:hyperlink>
      <w:r w:rsidRPr="00CA53A4">
        <w:rPr>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 w:history="1">
        <w:r w:rsidRPr="00CA53A4">
          <w:rPr>
            <w:color w:val="0000FF"/>
            <w:sz w:val="24"/>
            <w:szCs w:val="24"/>
          </w:rPr>
          <w:t>пунктами 1</w:t>
        </w:r>
      </w:hyperlink>
      <w:r w:rsidRPr="00CA53A4">
        <w:rPr>
          <w:sz w:val="24"/>
          <w:szCs w:val="24"/>
        </w:rPr>
        <w:t xml:space="preserve"> - </w:t>
      </w:r>
      <w:hyperlink r:id="rId11" w:history="1">
        <w:r w:rsidRPr="00CA53A4">
          <w:rPr>
            <w:color w:val="0000FF"/>
            <w:sz w:val="24"/>
            <w:szCs w:val="24"/>
          </w:rPr>
          <w:t>3</w:t>
        </w:r>
      </w:hyperlink>
      <w:r w:rsidRPr="00CA53A4">
        <w:rPr>
          <w:sz w:val="24"/>
          <w:szCs w:val="24"/>
        </w:rPr>
        <w:t xml:space="preserve">, </w:t>
      </w:r>
      <w:hyperlink r:id="rId12" w:history="1">
        <w:r w:rsidRPr="00CA53A4">
          <w:rPr>
            <w:color w:val="0000FF"/>
            <w:sz w:val="24"/>
            <w:szCs w:val="24"/>
          </w:rPr>
          <w:t>5</w:t>
        </w:r>
      </w:hyperlink>
      <w:r w:rsidRPr="00CA53A4">
        <w:rPr>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3" w:history="1">
        <w:r w:rsidRPr="00CA53A4">
          <w:rPr>
            <w:color w:val="0000FF"/>
            <w:sz w:val="24"/>
            <w:szCs w:val="24"/>
          </w:rPr>
          <w:t>7</w:t>
        </w:r>
      </w:hyperlink>
      <w:r w:rsidRPr="00CA53A4">
        <w:rPr>
          <w:sz w:val="24"/>
          <w:szCs w:val="24"/>
        </w:rPr>
        <w:t xml:space="preserve"> - </w:t>
      </w:r>
      <w:hyperlink r:id="rId14" w:history="1">
        <w:r w:rsidRPr="00CA53A4">
          <w:rPr>
            <w:color w:val="0000FF"/>
            <w:sz w:val="24"/>
            <w:szCs w:val="24"/>
          </w:rPr>
          <w:t>9 части 1 статьи 77</w:t>
        </w:r>
      </w:hyperlink>
      <w:r w:rsidRPr="00CA53A4">
        <w:rPr>
          <w:sz w:val="24"/>
          <w:szCs w:val="24"/>
        </w:rPr>
        <w:t xml:space="preserve">, </w:t>
      </w:r>
      <w:hyperlink r:id="rId15" w:history="1">
        <w:r w:rsidRPr="00CA53A4">
          <w:rPr>
            <w:color w:val="0000FF"/>
            <w:sz w:val="24"/>
            <w:szCs w:val="24"/>
          </w:rPr>
          <w:t>пунктами 1</w:t>
        </w:r>
      </w:hyperlink>
      <w:r w:rsidRPr="00CA53A4">
        <w:rPr>
          <w:sz w:val="24"/>
          <w:szCs w:val="24"/>
        </w:rPr>
        <w:t xml:space="preserve"> - </w:t>
      </w:r>
      <w:hyperlink r:id="rId16" w:history="1">
        <w:r w:rsidRPr="00CA53A4">
          <w:rPr>
            <w:color w:val="0000FF"/>
            <w:sz w:val="24"/>
            <w:szCs w:val="24"/>
          </w:rPr>
          <w:t>3 части 1 статьи 81</w:t>
        </w:r>
      </w:hyperlink>
      <w:r w:rsidRPr="00CA53A4">
        <w:rPr>
          <w:sz w:val="24"/>
          <w:szCs w:val="24"/>
        </w:rPr>
        <w:t xml:space="preserve">, </w:t>
      </w:r>
      <w:hyperlink r:id="rId17" w:history="1">
        <w:r w:rsidRPr="00CA53A4">
          <w:rPr>
            <w:color w:val="0000FF"/>
            <w:sz w:val="24"/>
            <w:szCs w:val="24"/>
          </w:rPr>
          <w:t>пунктами 2</w:t>
        </w:r>
      </w:hyperlink>
      <w:r w:rsidRPr="00CA53A4">
        <w:rPr>
          <w:sz w:val="24"/>
          <w:szCs w:val="24"/>
        </w:rPr>
        <w:t xml:space="preserve">, </w:t>
      </w:r>
      <w:hyperlink r:id="rId18" w:history="1">
        <w:r w:rsidRPr="00CA53A4">
          <w:rPr>
            <w:color w:val="0000FF"/>
            <w:sz w:val="24"/>
            <w:szCs w:val="24"/>
          </w:rPr>
          <w:t>5</w:t>
        </w:r>
      </w:hyperlink>
      <w:r w:rsidRPr="00CA53A4">
        <w:rPr>
          <w:sz w:val="24"/>
          <w:szCs w:val="24"/>
        </w:rPr>
        <w:t xml:space="preserve">, </w:t>
      </w:r>
      <w:hyperlink r:id="rId19" w:history="1">
        <w:r w:rsidRPr="00CA53A4">
          <w:rPr>
            <w:color w:val="0000FF"/>
            <w:sz w:val="24"/>
            <w:szCs w:val="24"/>
          </w:rPr>
          <w:t>7 части 1 статьи 83</w:t>
        </w:r>
      </w:hyperlink>
      <w:r w:rsidRPr="00CA53A4">
        <w:rPr>
          <w:sz w:val="24"/>
          <w:szCs w:val="24"/>
        </w:rPr>
        <w:t xml:space="preserve"> Трудового кодекса Российской Федерации, </w:t>
      </w:r>
      <w:hyperlink r:id="rId20" w:history="1">
        <w:r w:rsidRPr="00CA53A4">
          <w:rPr>
            <w:color w:val="0000FF"/>
            <w:sz w:val="24"/>
            <w:szCs w:val="24"/>
          </w:rPr>
          <w:t>пунктом 1 части 1 статьи 19</w:t>
        </w:r>
      </w:hyperlink>
      <w:r w:rsidRPr="00CA53A4">
        <w:rPr>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Муниципальные служащие при увольнении с муниципальной службы по основаниям, предусмотренным </w:t>
      </w:r>
      <w:hyperlink r:id="rId21" w:history="1">
        <w:r w:rsidRPr="00CA53A4">
          <w:rPr>
            <w:color w:val="0000FF"/>
            <w:sz w:val="24"/>
            <w:szCs w:val="24"/>
          </w:rPr>
          <w:t>пунктами 1</w:t>
        </w:r>
      </w:hyperlink>
      <w:r w:rsidRPr="00CA53A4">
        <w:rPr>
          <w:sz w:val="24"/>
          <w:szCs w:val="24"/>
        </w:rPr>
        <w:t xml:space="preserve">, </w:t>
      </w:r>
      <w:hyperlink r:id="rId22" w:history="1">
        <w:r w:rsidRPr="00CA53A4">
          <w:rPr>
            <w:color w:val="0000FF"/>
            <w:sz w:val="24"/>
            <w:szCs w:val="24"/>
          </w:rPr>
          <w:t>2</w:t>
        </w:r>
      </w:hyperlink>
      <w:r w:rsidRPr="00CA53A4">
        <w:rPr>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3" w:history="1">
        <w:r w:rsidRPr="00CA53A4">
          <w:rPr>
            <w:color w:val="0000FF"/>
            <w:sz w:val="24"/>
            <w:szCs w:val="24"/>
          </w:rPr>
          <w:t>3</w:t>
        </w:r>
      </w:hyperlink>
      <w:r w:rsidRPr="00CA53A4">
        <w:rPr>
          <w:sz w:val="24"/>
          <w:szCs w:val="24"/>
        </w:rPr>
        <w:t xml:space="preserve"> и </w:t>
      </w:r>
      <w:hyperlink r:id="rId24" w:history="1">
        <w:r w:rsidRPr="00CA53A4">
          <w:rPr>
            <w:color w:val="0000FF"/>
            <w:sz w:val="24"/>
            <w:szCs w:val="24"/>
          </w:rPr>
          <w:t>7 части 1 статьи 77</w:t>
        </w:r>
      </w:hyperlink>
      <w:r w:rsidRPr="00CA53A4">
        <w:rPr>
          <w:sz w:val="24"/>
          <w:szCs w:val="24"/>
        </w:rPr>
        <w:t xml:space="preserve">, </w:t>
      </w:r>
      <w:hyperlink r:id="rId25" w:history="1">
        <w:r w:rsidRPr="00CA53A4">
          <w:rPr>
            <w:color w:val="0000FF"/>
            <w:sz w:val="24"/>
            <w:szCs w:val="24"/>
          </w:rPr>
          <w:t>подпунктом 3 части 1 статьи 81</w:t>
        </w:r>
      </w:hyperlink>
      <w:r w:rsidRPr="00CA53A4">
        <w:rPr>
          <w:sz w:val="24"/>
          <w:szCs w:val="24"/>
        </w:rPr>
        <w:t xml:space="preserve"> Трудового кодекса Российской Федерации и </w:t>
      </w:r>
      <w:hyperlink r:id="rId26" w:history="1">
        <w:r w:rsidRPr="00CA53A4">
          <w:rPr>
            <w:color w:val="0000FF"/>
            <w:sz w:val="24"/>
            <w:szCs w:val="24"/>
          </w:rPr>
          <w:t>пунктом 1 части 1 статьи 19</w:t>
        </w:r>
      </w:hyperlink>
      <w:r w:rsidRPr="00CA53A4">
        <w:rPr>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7" w:history="1">
        <w:r w:rsidRPr="00CA53A4">
          <w:rPr>
            <w:color w:val="0000FF"/>
            <w:sz w:val="24"/>
            <w:szCs w:val="24"/>
          </w:rPr>
          <w:t>частью 1 статьи 8</w:t>
        </w:r>
      </w:hyperlink>
      <w:r w:rsidRPr="00CA53A4">
        <w:rPr>
          <w:sz w:val="24"/>
          <w:szCs w:val="24"/>
        </w:rPr>
        <w:t xml:space="preserve"> и </w:t>
      </w:r>
      <w:hyperlink r:id="rId28" w:history="1">
        <w:r w:rsidRPr="00CA53A4">
          <w:rPr>
            <w:color w:val="0000FF"/>
            <w:sz w:val="24"/>
            <w:szCs w:val="24"/>
          </w:rPr>
          <w:t>статьями 9</w:t>
        </w:r>
      </w:hyperlink>
      <w:r w:rsidRPr="00CA53A4">
        <w:rPr>
          <w:sz w:val="24"/>
          <w:szCs w:val="24"/>
        </w:rPr>
        <w:t xml:space="preserve">, </w:t>
      </w:r>
      <w:hyperlink r:id="rId29" w:history="1">
        <w:r w:rsidRPr="00CA53A4">
          <w:rPr>
            <w:color w:val="0000FF"/>
            <w:sz w:val="24"/>
            <w:szCs w:val="24"/>
          </w:rPr>
          <w:t>30</w:t>
        </w:r>
      </w:hyperlink>
      <w:r w:rsidRPr="00CA53A4">
        <w:rPr>
          <w:sz w:val="24"/>
          <w:szCs w:val="24"/>
        </w:rPr>
        <w:t xml:space="preserve"> - </w:t>
      </w:r>
      <w:hyperlink r:id="rId30" w:history="1">
        <w:r w:rsidRPr="00CA53A4">
          <w:rPr>
            <w:color w:val="0000FF"/>
            <w:sz w:val="24"/>
            <w:szCs w:val="24"/>
          </w:rPr>
          <w:t>33</w:t>
        </w:r>
      </w:hyperlink>
      <w:r w:rsidRPr="00CA53A4">
        <w:rPr>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Муниципальные служащие при увольнении с муниципальной службы по основаниям, предусмотренным </w:t>
      </w:r>
      <w:hyperlink r:id="rId31" w:history="1">
        <w:r w:rsidRPr="00CA53A4">
          <w:rPr>
            <w:color w:val="0000FF"/>
            <w:sz w:val="24"/>
            <w:szCs w:val="24"/>
          </w:rPr>
          <w:t>пунктами 2</w:t>
        </w:r>
      </w:hyperlink>
      <w:r w:rsidRPr="00CA53A4">
        <w:rPr>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2" w:history="1">
        <w:r w:rsidRPr="00CA53A4">
          <w:rPr>
            <w:color w:val="0000FF"/>
            <w:sz w:val="24"/>
            <w:szCs w:val="24"/>
          </w:rPr>
          <w:t>5</w:t>
        </w:r>
      </w:hyperlink>
      <w:r w:rsidRPr="00CA53A4">
        <w:rPr>
          <w:sz w:val="24"/>
          <w:szCs w:val="24"/>
        </w:rPr>
        <w:t xml:space="preserve"> (за исключением </w:t>
      </w:r>
      <w:r w:rsidRPr="00CA53A4">
        <w:rPr>
          <w:sz w:val="24"/>
          <w:szCs w:val="24"/>
        </w:rPr>
        <w:lastRenderedPageBreak/>
        <w:t xml:space="preserve">случая перевода муниципального служащего по его просьбе или с его согласия на работу к другому работодателю), </w:t>
      </w:r>
      <w:hyperlink r:id="rId33" w:history="1">
        <w:r w:rsidRPr="00CA53A4">
          <w:rPr>
            <w:color w:val="0000FF"/>
            <w:sz w:val="24"/>
            <w:szCs w:val="24"/>
          </w:rPr>
          <w:t>8</w:t>
        </w:r>
      </w:hyperlink>
      <w:r w:rsidRPr="00CA53A4">
        <w:rPr>
          <w:sz w:val="24"/>
          <w:szCs w:val="24"/>
        </w:rPr>
        <w:t xml:space="preserve">, </w:t>
      </w:r>
      <w:hyperlink r:id="rId34" w:history="1">
        <w:r w:rsidRPr="00CA53A4">
          <w:rPr>
            <w:color w:val="0000FF"/>
            <w:sz w:val="24"/>
            <w:szCs w:val="24"/>
          </w:rPr>
          <w:t>9 части 1 статьи 77</w:t>
        </w:r>
      </w:hyperlink>
      <w:r w:rsidRPr="00CA53A4">
        <w:rPr>
          <w:sz w:val="24"/>
          <w:szCs w:val="24"/>
        </w:rPr>
        <w:t xml:space="preserve">, </w:t>
      </w:r>
      <w:hyperlink r:id="rId35" w:history="1">
        <w:r w:rsidRPr="00CA53A4">
          <w:rPr>
            <w:color w:val="0000FF"/>
            <w:sz w:val="24"/>
            <w:szCs w:val="24"/>
          </w:rPr>
          <w:t>пунктами 1</w:t>
        </w:r>
      </w:hyperlink>
      <w:r w:rsidRPr="00CA53A4">
        <w:rPr>
          <w:sz w:val="24"/>
          <w:szCs w:val="24"/>
        </w:rPr>
        <w:t xml:space="preserve">, </w:t>
      </w:r>
      <w:hyperlink r:id="rId36" w:history="1">
        <w:r w:rsidRPr="00CA53A4">
          <w:rPr>
            <w:color w:val="0000FF"/>
            <w:sz w:val="24"/>
            <w:szCs w:val="24"/>
          </w:rPr>
          <w:t>2 части 1 статьи 81</w:t>
        </w:r>
      </w:hyperlink>
      <w:r w:rsidRPr="00CA53A4">
        <w:rPr>
          <w:sz w:val="24"/>
          <w:szCs w:val="24"/>
        </w:rPr>
        <w:t xml:space="preserve">, </w:t>
      </w:r>
      <w:hyperlink r:id="rId37" w:history="1">
        <w:r w:rsidRPr="00CA53A4">
          <w:rPr>
            <w:color w:val="0000FF"/>
            <w:sz w:val="24"/>
            <w:szCs w:val="24"/>
          </w:rPr>
          <w:t>пунктами 2</w:t>
        </w:r>
      </w:hyperlink>
      <w:r w:rsidRPr="00CA53A4">
        <w:rPr>
          <w:sz w:val="24"/>
          <w:szCs w:val="24"/>
        </w:rPr>
        <w:t xml:space="preserve">, </w:t>
      </w:r>
      <w:hyperlink r:id="rId38" w:history="1">
        <w:r w:rsidRPr="00CA53A4">
          <w:rPr>
            <w:color w:val="0000FF"/>
            <w:sz w:val="24"/>
            <w:szCs w:val="24"/>
          </w:rPr>
          <w:t>5</w:t>
        </w:r>
      </w:hyperlink>
      <w:r w:rsidRPr="00CA53A4">
        <w:rPr>
          <w:sz w:val="24"/>
          <w:szCs w:val="24"/>
        </w:rPr>
        <w:t xml:space="preserve">, </w:t>
      </w:r>
      <w:hyperlink r:id="rId39" w:history="1">
        <w:r w:rsidRPr="00CA53A4">
          <w:rPr>
            <w:color w:val="0000FF"/>
            <w:sz w:val="24"/>
            <w:szCs w:val="24"/>
          </w:rPr>
          <w:t>7 части 1 статьи 83</w:t>
        </w:r>
      </w:hyperlink>
      <w:r w:rsidRPr="00CA53A4">
        <w:rPr>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0" w:history="1">
        <w:r w:rsidRPr="00CA53A4">
          <w:rPr>
            <w:color w:val="0000FF"/>
            <w:sz w:val="24"/>
            <w:szCs w:val="24"/>
          </w:rPr>
          <w:t>пунктом 3 части 1 статьи 77</w:t>
        </w:r>
      </w:hyperlink>
      <w:r w:rsidRPr="00CA53A4">
        <w:rPr>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1" w:history="1">
        <w:r w:rsidRPr="00CA53A4">
          <w:rPr>
            <w:color w:val="0000FF"/>
            <w:sz w:val="24"/>
            <w:szCs w:val="24"/>
          </w:rPr>
          <w:t>законом</w:t>
        </w:r>
      </w:hyperlink>
      <w:r w:rsidRPr="00CA53A4">
        <w:rPr>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2" w:history="1">
        <w:r w:rsidRPr="00CA53A4">
          <w:rPr>
            <w:color w:val="0000FF"/>
            <w:sz w:val="24"/>
            <w:szCs w:val="24"/>
          </w:rPr>
          <w:t>законом</w:t>
        </w:r>
      </w:hyperlink>
      <w:r w:rsidRPr="00CA53A4">
        <w:rPr>
          <w:sz w:val="24"/>
          <w:szCs w:val="24"/>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3" w:history="1">
        <w:r w:rsidRPr="00CA53A4">
          <w:rPr>
            <w:color w:val="0000FF"/>
            <w:sz w:val="24"/>
            <w:szCs w:val="24"/>
          </w:rPr>
          <w:t>пунктами 2</w:t>
        </w:r>
      </w:hyperlink>
      <w:r w:rsidRPr="00CA53A4">
        <w:rPr>
          <w:sz w:val="24"/>
          <w:szCs w:val="24"/>
        </w:rPr>
        <w:t xml:space="preserve"> и </w:t>
      </w:r>
      <w:hyperlink r:id="rId44" w:history="1">
        <w:r w:rsidRPr="00CA53A4">
          <w:rPr>
            <w:color w:val="0000FF"/>
            <w:sz w:val="24"/>
            <w:szCs w:val="24"/>
          </w:rPr>
          <w:t>3 части 1 статьи 19</w:t>
        </w:r>
      </w:hyperlink>
      <w:r w:rsidRPr="00CA53A4">
        <w:rPr>
          <w:sz w:val="24"/>
          <w:szCs w:val="24"/>
        </w:rPr>
        <w:t xml:space="preserve"> Федерального закона от 2 марта 2007 года N 25-ФЗ "О муниципальной службе в Российской Федерации", </w:t>
      </w:r>
      <w:hyperlink r:id="rId45" w:history="1">
        <w:r w:rsidRPr="00CA53A4">
          <w:rPr>
            <w:color w:val="0000FF"/>
            <w:sz w:val="24"/>
            <w:szCs w:val="24"/>
          </w:rPr>
          <w:t>пунктами 5</w:t>
        </w:r>
      </w:hyperlink>
      <w:r w:rsidRPr="00CA53A4">
        <w:rPr>
          <w:sz w:val="24"/>
          <w:szCs w:val="24"/>
        </w:rPr>
        <w:t xml:space="preserve"> - </w:t>
      </w:r>
      <w:hyperlink r:id="rId46" w:history="1">
        <w:r w:rsidRPr="00CA53A4">
          <w:rPr>
            <w:color w:val="0000FF"/>
            <w:sz w:val="24"/>
            <w:szCs w:val="24"/>
          </w:rPr>
          <w:t>11 части 1 статьи 81</w:t>
        </w:r>
      </w:hyperlink>
      <w:r w:rsidRPr="00CA53A4">
        <w:rPr>
          <w:sz w:val="24"/>
          <w:szCs w:val="24"/>
        </w:rPr>
        <w:t xml:space="preserve"> Трудового кодекса Российской Федерации.</w:t>
      </w:r>
    </w:p>
    <w:p w:rsidR="00CA53A4" w:rsidRPr="00CA53A4" w:rsidRDefault="00CA53A4" w:rsidP="00CA53A4">
      <w:pPr>
        <w:pStyle w:val="ConsNormal"/>
        <w:widowControl/>
        <w:ind w:firstLine="900"/>
        <w:jc w:val="both"/>
        <w:rPr>
          <w:rFonts w:ascii="Times New Roman" w:hAnsi="Times New Roman" w:cs="Times New Roman"/>
          <w:b/>
          <w:bCs/>
          <w:sz w:val="24"/>
          <w:szCs w:val="24"/>
        </w:rPr>
      </w:pPr>
    </w:p>
    <w:p w:rsidR="00CA53A4" w:rsidRPr="00CA53A4" w:rsidRDefault="00CA53A4" w:rsidP="00CA53A4">
      <w:pPr>
        <w:pStyle w:val="ConsNormal"/>
        <w:widowControl/>
        <w:ind w:firstLine="900"/>
        <w:jc w:val="both"/>
        <w:rPr>
          <w:rFonts w:ascii="Times New Roman" w:hAnsi="Times New Roman" w:cs="Times New Roman"/>
          <w:b/>
          <w:bCs/>
          <w:sz w:val="24"/>
          <w:szCs w:val="24"/>
        </w:rPr>
      </w:pPr>
      <w:r w:rsidRPr="00CA53A4">
        <w:rPr>
          <w:rFonts w:ascii="Times New Roman" w:hAnsi="Times New Roman" w:cs="Times New Roman"/>
          <w:b/>
          <w:bCs/>
          <w:sz w:val="24"/>
          <w:szCs w:val="24"/>
        </w:rPr>
        <w:t>2. РАЗМЕР  ПЕНСИИ ЗА ВЫСЛУГУ ЛЕТ</w:t>
      </w:r>
    </w:p>
    <w:p w:rsidR="00CA53A4" w:rsidRPr="00CA53A4" w:rsidRDefault="00CA53A4" w:rsidP="00CA53A4">
      <w:pPr>
        <w:autoSpaceDE w:val="0"/>
        <w:autoSpaceDN w:val="0"/>
        <w:adjustRightInd w:val="0"/>
        <w:ind w:firstLine="851"/>
        <w:jc w:val="both"/>
        <w:rPr>
          <w:sz w:val="24"/>
          <w:szCs w:val="24"/>
        </w:rPr>
      </w:pPr>
      <w:r w:rsidRPr="00CA53A4">
        <w:rPr>
          <w:sz w:val="24"/>
          <w:szCs w:val="24"/>
        </w:rPr>
        <w:t>2.1. Определение размера пенсий муниципального служащего за выслугу лет осуществляется в соответствии с соотношением должностей муниципальной службы и должностей государственной гражданской службы края, установленным законом края.</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При определении размера пенсии за выслугу лет в порядке, установленном настоящим разделом, не учитываются:</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а) суммы повышенной фиксированной выплаты к страховой пенсии по старости, приходящиеся на нетрудоспособных членов семьи;</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б) суммы повышенной страховой пенсии в связи с достижением возраста 80 лет или наличием инвалидности I группы;</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в) размер доли страховой пенсии по старости, исчисленной в соответствии с Федеральным </w:t>
      </w:r>
      <w:hyperlink r:id="rId47" w:history="1">
        <w:r w:rsidRPr="00CA53A4">
          <w:rPr>
            <w:color w:val="0000FF"/>
            <w:sz w:val="24"/>
            <w:szCs w:val="24"/>
          </w:rPr>
          <w:t>законом</w:t>
        </w:r>
      </w:hyperlink>
      <w:r w:rsidRPr="00CA53A4">
        <w:rPr>
          <w:sz w:val="24"/>
          <w:szCs w:val="24"/>
        </w:rPr>
        <w:t xml:space="preserve"> "О страховых пенсиях";</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г) суммы, полагающиеся в связи с валоризацией пенсионных прав в соответствии с Федеральным </w:t>
      </w:r>
      <w:hyperlink r:id="rId48" w:history="1">
        <w:r w:rsidRPr="00CA53A4">
          <w:rPr>
            <w:color w:val="0000FF"/>
            <w:sz w:val="24"/>
            <w:szCs w:val="24"/>
          </w:rPr>
          <w:t>законом</w:t>
        </w:r>
      </w:hyperlink>
      <w:r w:rsidRPr="00CA53A4">
        <w:rPr>
          <w:sz w:val="24"/>
          <w:szCs w:val="24"/>
        </w:rPr>
        <w:t xml:space="preserve"> "О трудовых пенсиях в Российской Федерации";</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д) суммы повышений размеров страховой пенсии по старости и фиксированной выплаты при назначении страховой пенсии по старости впервые (в </w:t>
      </w:r>
      <w:r w:rsidRPr="00CA53A4">
        <w:rPr>
          <w:sz w:val="24"/>
          <w:szCs w:val="24"/>
        </w:rPr>
        <w:lastRenderedPageBreak/>
        <w:t>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9" w:history="1">
        <w:r w:rsidRPr="00CA53A4">
          <w:rPr>
            <w:color w:val="0000FF"/>
            <w:sz w:val="24"/>
            <w:szCs w:val="24"/>
          </w:rPr>
          <w:t>приложению 2</w:t>
        </w:r>
      </w:hyperlink>
      <w:r w:rsidRPr="00CA53A4">
        <w:rPr>
          <w:sz w:val="24"/>
          <w:szCs w:val="24"/>
        </w:rPr>
        <w:t xml:space="preserve"> к Закону Красноярского края от 24.04.2008 N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50" w:history="1">
        <w:r w:rsidRPr="00CA53A4">
          <w:rPr>
            <w:color w:val="0000FF"/>
            <w:sz w:val="24"/>
            <w:szCs w:val="24"/>
          </w:rPr>
          <w:t>Законом</w:t>
        </w:r>
      </w:hyperlink>
      <w:r w:rsidRPr="00CA53A4">
        <w:rPr>
          <w:sz w:val="24"/>
          <w:szCs w:val="24"/>
        </w:rP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2.2.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1" w:history="1">
        <w:r w:rsidRPr="00CA53A4">
          <w:rPr>
            <w:color w:val="0000FF"/>
            <w:sz w:val="24"/>
            <w:szCs w:val="24"/>
          </w:rPr>
          <w:t>законом</w:t>
        </w:r>
      </w:hyperlink>
      <w:r w:rsidRPr="00CA53A4">
        <w:rPr>
          <w:sz w:val="24"/>
          <w:szCs w:val="24"/>
        </w:rPr>
        <w:t xml:space="preserve"> от 28 декабря 2013 года N 400-ФЗ "О страховых пенсиях".</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2.3. 3а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2.4. Размер пенсии за выслугу лет не может быть ниже:</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1000 рублей - при наличии у муниципальных служащих стажа муниципальной службы менее 20 лет;</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2000 рублей - при наличии у муниципальных служащих стажа муниципальной службы от 20 лет до 30 лет;</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3000 рублей - при наличии у муниципальных служащих стажа муниципальной службы 30 лет и более лет.</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2.5. Стаж муниципальной службы, дающий право на установление пенсии по выслуге лет, исчисляется </w:t>
      </w:r>
      <w:hyperlink r:id="rId52" w:history="1">
        <w:r w:rsidRPr="00CA53A4">
          <w:rPr>
            <w:color w:val="0000FF"/>
            <w:sz w:val="24"/>
            <w:szCs w:val="24"/>
          </w:rPr>
          <w:t>Законом</w:t>
        </w:r>
      </w:hyperlink>
      <w:r w:rsidRPr="00CA53A4">
        <w:rPr>
          <w:sz w:val="24"/>
          <w:szCs w:val="24"/>
        </w:rPr>
        <w:t xml:space="preserve"> Красноярского края от 24.04.2008 N 5-1565 "Об особенностях правового регулирования муниципальной службы в Красноярском крае".</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Исчисление стажа муниципальной службы осуществляется уполномоченным специалистом МКУ «Управление делами Администрации Иланского района»  ведущим специалистом по кадрам </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lastRenderedPageBreak/>
        <w:t xml:space="preserve">2.6.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3" w:history="1">
        <w:r w:rsidRPr="00CA53A4">
          <w:rPr>
            <w:color w:val="0000FF"/>
            <w:sz w:val="24"/>
            <w:szCs w:val="24"/>
          </w:rPr>
          <w:t>частью 1 статьи 8</w:t>
        </w:r>
      </w:hyperlink>
      <w:r w:rsidRPr="00CA53A4">
        <w:rPr>
          <w:sz w:val="24"/>
          <w:szCs w:val="24"/>
        </w:rPr>
        <w:t xml:space="preserve"> и </w:t>
      </w:r>
      <w:hyperlink r:id="rId54" w:history="1">
        <w:r w:rsidRPr="00CA53A4">
          <w:rPr>
            <w:color w:val="0000FF"/>
            <w:sz w:val="24"/>
            <w:szCs w:val="24"/>
          </w:rPr>
          <w:t>статьями 30</w:t>
        </w:r>
      </w:hyperlink>
      <w:r w:rsidRPr="00CA53A4">
        <w:rPr>
          <w:sz w:val="24"/>
          <w:szCs w:val="24"/>
        </w:rPr>
        <w:t xml:space="preserve"> - </w:t>
      </w:r>
      <w:hyperlink r:id="rId55" w:history="1">
        <w:r w:rsidRPr="00CA53A4">
          <w:rPr>
            <w:color w:val="0000FF"/>
            <w:sz w:val="24"/>
            <w:szCs w:val="24"/>
          </w:rPr>
          <w:t>33</w:t>
        </w:r>
      </w:hyperlink>
      <w:r w:rsidRPr="00CA53A4">
        <w:rPr>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6" w:history="1">
        <w:r w:rsidRPr="00CA53A4">
          <w:rPr>
            <w:color w:val="0000FF"/>
            <w:sz w:val="24"/>
            <w:szCs w:val="24"/>
          </w:rPr>
          <w:t>законом</w:t>
        </w:r>
      </w:hyperlink>
      <w:r w:rsidRPr="00CA53A4">
        <w:rPr>
          <w:sz w:val="24"/>
          <w:szCs w:val="24"/>
        </w:rPr>
        <w:t xml:space="preserve"> от 17 декабря 2001 года N 173-ФЗ "О трудовых пенсиях в Российской Федерации").</w:t>
      </w:r>
    </w:p>
    <w:p w:rsidR="00CA53A4" w:rsidRPr="00CA53A4" w:rsidRDefault="00CA53A4" w:rsidP="00CA53A4">
      <w:pPr>
        <w:autoSpaceDE w:val="0"/>
        <w:autoSpaceDN w:val="0"/>
        <w:adjustRightInd w:val="0"/>
        <w:spacing w:before="220"/>
        <w:ind w:firstLine="851"/>
        <w:jc w:val="both"/>
        <w:rPr>
          <w:sz w:val="24"/>
          <w:szCs w:val="24"/>
        </w:rPr>
      </w:pPr>
      <w:r w:rsidRPr="00CA53A4">
        <w:rPr>
          <w:sz w:val="24"/>
          <w:szCs w:val="24"/>
        </w:rPr>
        <w:t xml:space="preserve">2.7.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7" w:history="1">
        <w:r w:rsidRPr="00CA53A4">
          <w:rPr>
            <w:color w:val="0000FF"/>
            <w:sz w:val="24"/>
            <w:szCs w:val="24"/>
          </w:rPr>
          <w:t>законом</w:t>
        </w:r>
      </w:hyperlink>
      <w:r w:rsidRPr="00CA53A4">
        <w:rPr>
          <w:sz w:val="24"/>
          <w:szCs w:val="24"/>
        </w:rPr>
        <w:t xml:space="preserve"> от 28 декабря 2013 года N 400-ФЗ "О страховых пенсиях", за исключением случаев, предусмотренных пунктом 9 настоящей статьи.</w:t>
      </w:r>
    </w:p>
    <w:p w:rsidR="00CA53A4" w:rsidRPr="00CA53A4" w:rsidRDefault="00CA53A4" w:rsidP="00CA53A4">
      <w:pPr>
        <w:pStyle w:val="ConsNonformat"/>
        <w:widowControl/>
        <w:rPr>
          <w:rFonts w:ascii="Times New Roman" w:hAnsi="Times New Roman"/>
          <w:sz w:val="24"/>
          <w:szCs w:val="24"/>
        </w:rPr>
      </w:pPr>
    </w:p>
    <w:p w:rsidR="00CA53A4" w:rsidRPr="00CA53A4" w:rsidRDefault="00CA53A4" w:rsidP="00CA53A4">
      <w:pPr>
        <w:pStyle w:val="ConsNormal"/>
        <w:widowControl/>
        <w:ind w:firstLine="900"/>
        <w:jc w:val="center"/>
        <w:rPr>
          <w:rFonts w:ascii="Times New Roman" w:hAnsi="Times New Roman" w:cs="Times New Roman"/>
          <w:b/>
          <w:bCs/>
          <w:sz w:val="24"/>
          <w:szCs w:val="24"/>
        </w:rPr>
      </w:pPr>
      <w:r w:rsidRPr="00CA53A4">
        <w:rPr>
          <w:rFonts w:ascii="Times New Roman" w:hAnsi="Times New Roman" w:cs="Times New Roman"/>
          <w:b/>
          <w:bCs/>
          <w:sz w:val="24"/>
          <w:szCs w:val="24"/>
        </w:rPr>
        <w:t xml:space="preserve">3. ПОРЯДОК  НАЗНАЧЕНИЯ </w:t>
      </w:r>
    </w:p>
    <w:p w:rsidR="00CA53A4" w:rsidRDefault="00CA53A4" w:rsidP="00CA53A4">
      <w:pPr>
        <w:pStyle w:val="ConsNormal"/>
        <w:widowControl/>
        <w:ind w:firstLine="900"/>
        <w:jc w:val="center"/>
        <w:rPr>
          <w:rFonts w:ascii="Times New Roman" w:hAnsi="Times New Roman" w:cs="Times New Roman"/>
          <w:b/>
          <w:bCs/>
          <w:sz w:val="24"/>
          <w:szCs w:val="24"/>
        </w:rPr>
      </w:pPr>
      <w:r w:rsidRPr="00CA53A4">
        <w:rPr>
          <w:rFonts w:ascii="Times New Roman" w:hAnsi="Times New Roman" w:cs="Times New Roman"/>
          <w:b/>
          <w:bCs/>
          <w:sz w:val="24"/>
          <w:szCs w:val="24"/>
        </w:rPr>
        <w:t xml:space="preserve"> И  ВЫПЛАТЫ  ПЕНСИИ ЗА ВЫСЛУГУ ЛЕТ</w:t>
      </w:r>
    </w:p>
    <w:p w:rsidR="00CA53A4" w:rsidRPr="00CA53A4" w:rsidRDefault="00CA53A4" w:rsidP="00CA53A4">
      <w:pPr>
        <w:pStyle w:val="ConsNormal"/>
        <w:widowControl/>
        <w:ind w:firstLine="900"/>
        <w:jc w:val="center"/>
        <w:rPr>
          <w:rFonts w:ascii="Times New Roman" w:hAnsi="Times New Roman" w:cs="Times New Roman"/>
          <w:b/>
          <w:bCs/>
          <w:sz w:val="24"/>
          <w:szCs w:val="24"/>
        </w:rPr>
      </w:pP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3.1. Лицо, имеющее право на установление пенсии за выслугу лет, подает заявление (приложение 1) о назначении ему указанной пенсии на имя Главы района с приложением следующих документов:</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копии распоряжения, приказа об освобождении от муниципальной должности;</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копии документа, подтверждающего размер месячного денежного содержания по должности муниципальной службы (приложение 2);</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справки о размере трудовой пенсии, получаемой на момент подачи заявления;</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справки о периодах службы (работы), учитываемых при исчислении стажа муниципальной службы, заверенной руководителем органа по последнему месту замещения должности муниципальной службы (приложение 3).</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3.2. Получив от заявителя необходимые документы, администрация района в десятидневный срок принимает решение об установлении пенсии за выслугу лет в процентном отношении к месячному денежному содержанию.</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В случае принятия отрицательного решения заявитель уведомляется о нем и о мотивах отказа в пенсии за выслугу лет.</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3.3. Решение администрации района об установлении пенсии за выслугу лет направляется вместе с указанными в п. 3.1 настоящего Положения документами в Администрацию района.</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3.4.   Администрация района на основании представленных документов:</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lastRenderedPageBreak/>
        <w:t>- 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Решение оформляется  распоряжением Главы Администрации Иланского района (приложение 4);</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обеспечивает выплату пенсии за выслугу лет посредством перечисления пенсии в указанный счет получателем в заявлении;</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производит перерасчет размера пенсии за выслугу лет в случае изменения должностного оклада по соответствующей должности или трудовой пенсии;</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 обеспечивает ведение бухгалтерского учета и представление отчетности о выплачиваемых средствах.</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3.5.  Администрация района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w:t>
      </w:r>
    </w:p>
    <w:p w:rsidR="00CA53A4" w:rsidRPr="00CA53A4" w:rsidRDefault="00CA53A4" w:rsidP="00CA53A4">
      <w:pPr>
        <w:pStyle w:val="ConsNormal"/>
        <w:widowControl/>
        <w:ind w:firstLine="900"/>
        <w:jc w:val="both"/>
        <w:rPr>
          <w:rFonts w:ascii="Times New Roman" w:hAnsi="Times New Roman" w:cs="Times New Roman"/>
          <w:sz w:val="24"/>
          <w:szCs w:val="24"/>
        </w:rPr>
      </w:pPr>
      <w:r w:rsidRPr="00CA53A4">
        <w:rPr>
          <w:rFonts w:ascii="Times New Roman" w:hAnsi="Times New Roman" w:cs="Times New Roman"/>
          <w:sz w:val="24"/>
          <w:szCs w:val="24"/>
        </w:rPr>
        <w:t>3.6.</w:t>
      </w:r>
      <w:r w:rsidRPr="00CA53A4">
        <w:rPr>
          <w:sz w:val="24"/>
          <w:szCs w:val="24"/>
        </w:rPr>
        <w:t xml:space="preserve"> </w:t>
      </w:r>
      <w:r w:rsidRPr="00CA53A4">
        <w:rPr>
          <w:rFonts w:ascii="Times New Roman" w:hAnsi="Times New Roman" w:cs="Times New Roman"/>
          <w:sz w:val="24"/>
          <w:szCs w:val="24"/>
        </w:rPr>
        <w:t xml:space="preserve">Управление социальной защиты населения администрации района передает в уполномоченный Правительством края орган исполнительной власти края данные о лице, которому установлена пенсия за выслугу лет, для ведения сводного реестра лиц, получающих пенсию за выслугу лет, в </w:t>
      </w:r>
      <w:hyperlink r:id="rId58" w:history="1">
        <w:r w:rsidRPr="00CA53A4">
          <w:rPr>
            <w:rFonts w:ascii="Times New Roman" w:hAnsi="Times New Roman" w:cs="Times New Roman"/>
            <w:sz w:val="24"/>
            <w:szCs w:val="24"/>
          </w:rPr>
          <w:t>порядке</w:t>
        </w:r>
      </w:hyperlink>
      <w:r w:rsidRPr="00CA53A4">
        <w:rPr>
          <w:rFonts w:ascii="Times New Roman" w:hAnsi="Times New Roman" w:cs="Times New Roman"/>
          <w:sz w:val="24"/>
          <w:szCs w:val="24"/>
        </w:rPr>
        <w:t>, утвержденном Указом Губернатора Красноярского края от 08.09.2009 №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p>
    <w:p w:rsidR="00CA53A4" w:rsidRPr="00CA53A4" w:rsidRDefault="00CA53A4" w:rsidP="00CA53A4">
      <w:pPr>
        <w:pStyle w:val="ConsNonformat"/>
        <w:widowControl/>
        <w:rPr>
          <w:rFonts w:ascii="Times New Roman" w:hAnsi="Times New Roman"/>
          <w:sz w:val="24"/>
          <w:szCs w:val="24"/>
        </w:rPr>
      </w:pPr>
    </w:p>
    <w:p w:rsidR="00CA53A4" w:rsidRPr="00CA53A4" w:rsidRDefault="00CA53A4" w:rsidP="00CA53A4">
      <w:pPr>
        <w:pStyle w:val="ConsNormal"/>
        <w:widowControl/>
        <w:ind w:firstLine="900"/>
        <w:jc w:val="center"/>
        <w:rPr>
          <w:rFonts w:ascii="Times New Roman" w:hAnsi="Times New Roman" w:cs="Times New Roman"/>
          <w:b/>
          <w:bCs/>
          <w:sz w:val="24"/>
          <w:szCs w:val="24"/>
        </w:rPr>
      </w:pPr>
      <w:r w:rsidRPr="00CA53A4">
        <w:rPr>
          <w:rFonts w:ascii="Times New Roman" w:hAnsi="Times New Roman" w:cs="Times New Roman"/>
          <w:b/>
          <w:bCs/>
          <w:sz w:val="24"/>
          <w:szCs w:val="24"/>
        </w:rPr>
        <w:t>4. СРОК ВЫПЛАТЫ, ПЕРЕРАСЧЕТ</w:t>
      </w:r>
    </w:p>
    <w:p w:rsidR="00CA53A4" w:rsidRDefault="00CA53A4" w:rsidP="00CA53A4">
      <w:pPr>
        <w:pStyle w:val="ConsNormal"/>
        <w:widowControl/>
        <w:ind w:firstLine="900"/>
        <w:jc w:val="center"/>
        <w:rPr>
          <w:rFonts w:ascii="Times New Roman" w:hAnsi="Times New Roman" w:cs="Times New Roman"/>
          <w:b/>
          <w:bCs/>
          <w:sz w:val="24"/>
          <w:szCs w:val="24"/>
        </w:rPr>
      </w:pPr>
      <w:r w:rsidRPr="00CA53A4">
        <w:rPr>
          <w:rFonts w:ascii="Times New Roman" w:hAnsi="Times New Roman" w:cs="Times New Roman"/>
          <w:b/>
          <w:bCs/>
          <w:sz w:val="24"/>
          <w:szCs w:val="24"/>
        </w:rPr>
        <w:t>РАЗМЕРА ПЕНСИИ ЗА ВЫСЛУГУ ЛЕТ</w:t>
      </w:r>
    </w:p>
    <w:p w:rsidR="00CA53A4" w:rsidRPr="00CA53A4" w:rsidRDefault="00CA53A4" w:rsidP="00CA53A4">
      <w:pPr>
        <w:pStyle w:val="ConsNormal"/>
        <w:widowControl/>
        <w:ind w:firstLine="900"/>
        <w:jc w:val="center"/>
        <w:rPr>
          <w:rFonts w:ascii="Times New Roman" w:hAnsi="Times New Roman" w:cs="Times New Roman"/>
          <w:b/>
          <w:bCs/>
          <w:sz w:val="24"/>
          <w:szCs w:val="24"/>
        </w:rPr>
      </w:pPr>
    </w:p>
    <w:p w:rsidR="00CA53A4" w:rsidRPr="00CA53A4" w:rsidRDefault="00CA53A4" w:rsidP="00CA53A4">
      <w:pPr>
        <w:autoSpaceDE w:val="0"/>
        <w:autoSpaceDN w:val="0"/>
        <w:adjustRightInd w:val="0"/>
        <w:ind w:firstLine="540"/>
        <w:jc w:val="both"/>
        <w:rPr>
          <w:sz w:val="24"/>
          <w:szCs w:val="24"/>
        </w:rPr>
      </w:pPr>
      <w:r w:rsidRPr="00CA53A4">
        <w:rPr>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4.2. Выплата пенсии за выслугу лет производится до 15 числа текущего месяца за счет средств бюджета муниципального образования Иланского района.</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4.3. Перерасчет размера пенсии за выслугу лет муниципальным служащим производится после ее назначения в следующих случаях:</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9" w:history="1">
        <w:r w:rsidRPr="00CA53A4">
          <w:rPr>
            <w:color w:val="0000FF"/>
            <w:sz w:val="24"/>
            <w:szCs w:val="24"/>
          </w:rPr>
          <w:t>законом</w:t>
        </w:r>
      </w:hyperlink>
      <w:r w:rsidRPr="00CA53A4">
        <w:rPr>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60" w:history="1">
        <w:r w:rsidRPr="00CA53A4">
          <w:rPr>
            <w:color w:val="0000FF"/>
            <w:sz w:val="24"/>
            <w:szCs w:val="24"/>
          </w:rPr>
          <w:t>законом</w:t>
        </w:r>
      </w:hyperlink>
      <w:r w:rsidRPr="00CA53A4">
        <w:rPr>
          <w:sz w:val="24"/>
          <w:szCs w:val="24"/>
        </w:rPr>
        <w:t xml:space="preserve"> от 17 декабря 2001 года N 173-ФЗ "О трудовых пенсиях в Российской Федерации");</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lastRenderedPageBreak/>
        <w:t>4.4.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A53A4" w:rsidRPr="00CA53A4" w:rsidRDefault="00CA53A4" w:rsidP="00CA53A4">
      <w:pPr>
        <w:pStyle w:val="ConsNormal"/>
        <w:widowControl/>
        <w:ind w:firstLine="0"/>
        <w:jc w:val="center"/>
        <w:rPr>
          <w:rFonts w:ascii="Times New Roman" w:hAnsi="Times New Roman" w:cs="Times New Roman"/>
          <w:sz w:val="24"/>
          <w:szCs w:val="24"/>
        </w:rPr>
      </w:pPr>
    </w:p>
    <w:p w:rsidR="00CA53A4" w:rsidRPr="00CA53A4" w:rsidRDefault="00CA53A4" w:rsidP="00CA53A4">
      <w:pPr>
        <w:pStyle w:val="ConsNormal"/>
        <w:widowControl/>
        <w:ind w:firstLine="900"/>
        <w:jc w:val="center"/>
        <w:rPr>
          <w:rFonts w:ascii="Times New Roman" w:hAnsi="Times New Roman" w:cs="Times New Roman"/>
          <w:b/>
          <w:bCs/>
          <w:sz w:val="24"/>
          <w:szCs w:val="24"/>
        </w:rPr>
      </w:pPr>
      <w:r w:rsidRPr="00CA53A4">
        <w:rPr>
          <w:rFonts w:ascii="Times New Roman" w:hAnsi="Times New Roman" w:cs="Times New Roman"/>
          <w:b/>
          <w:bCs/>
          <w:sz w:val="24"/>
          <w:szCs w:val="24"/>
        </w:rPr>
        <w:t>5. ОСОБЫЕ  ПОЛОЖЕНИЯ</w:t>
      </w:r>
    </w:p>
    <w:p w:rsidR="00CA53A4" w:rsidRPr="00CA53A4" w:rsidRDefault="00CA53A4" w:rsidP="00CA53A4">
      <w:pPr>
        <w:autoSpaceDE w:val="0"/>
        <w:autoSpaceDN w:val="0"/>
        <w:adjustRightInd w:val="0"/>
        <w:ind w:firstLine="540"/>
        <w:jc w:val="both"/>
        <w:rPr>
          <w:sz w:val="24"/>
          <w:szCs w:val="24"/>
        </w:rPr>
      </w:pPr>
      <w:r w:rsidRPr="00CA53A4">
        <w:rPr>
          <w:sz w:val="24"/>
          <w:szCs w:val="24"/>
        </w:rPr>
        <w:t>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среднемесячного заработка,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Иланского района по согласованию с руководителем органа, в котором лицо, обратившееся за установлением пенсии за выслугу лет, замещало должность муниципальной службы.</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 xml:space="preserve">5.5. Лицам, имеющим одновременно право на пенсию за выслугу лет в соответствии со </w:t>
      </w:r>
      <w:hyperlink r:id="rId61" w:history="1">
        <w:r w:rsidRPr="00CA53A4">
          <w:rPr>
            <w:color w:val="0000FF"/>
            <w:sz w:val="24"/>
            <w:szCs w:val="24"/>
          </w:rPr>
          <w:t>статьей 9</w:t>
        </w:r>
      </w:hyperlink>
      <w:r w:rsidRPr="00CA53A4">
        <w:rPr>
          <w:sz w:val="24"/>
          <w:szCs w:val="24"/>
        </w:rPr>
        <w:t xml:space="preserve"> Закона края "Об особенностях правового регулирования муниципальной службы в Красноярском крае"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со </w:t>
      </w:r>
      <w:hyperlink r:id="rId62" w:history="1">
        <w:r w:rsidRPr="00CA53A4">
          <w:rPr>
            <w:color w:val="0000FF"/>
            <w:sz w:val="24"/>
            <w:szCs w:val="24"/>
          </w:rPr>
          <w:t>статьей 9</w:t>
        </w:r>
      </w:hyperlink>
      <w:r w:rsidRPr="00CA53A4">
        <w:rPr>
          <w:sz w:val="24"/>
          <w:szCs w:val="24"/>
        </w:rPr>
        <w:t xml:space="preserve"> Закона края "Об особенностях правового регулирования </w:t>
      </w:r>
      <w:r w:rsidRPr="00CA53A4">
        <w:rPr>
          <w:sz w:val="24"/>
          <w:szCs w:val="24"/>
        </w:rPr>
        <w:lastRenderedPageBreak/>
        <w:t>муниципальной службы в Красноярском крае" или одна из указанных выплат по их выбору.</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 либо по заявлению получателя в полном объеме.</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5.7. Финансирование расходов на выплату пенсии за выслугу лет осуществляется из бюджета Иланского района путем перечисления денежных средств на счет администрации Иланского района.</w:t>
      </w:r>
    </w:p>
    <w:p w:rsidR="00CA53A4" w:rsidRPr="00CA53A4" w:rsidRDefault="00CA53A4" w:rsidP="00CA53A4">
      <w:pPr>
        <w:autoSpaceDE w:val="0"/>
        <w:autoSpaceDN w:val="0"/>
        <w:adjustRightInd w:val="0"/>
        <w:spacing w:before="220"/>
        <w:ind w:firstLine="540"/>
        <w:jc w:val="both"/>
        <w:rPr>
          <w:sz w:val="24"/>
          <w:szCs w:val="24"/>
        </w:rPr>
      </w:pPr>
      <w:r w:rsidRPr="00CA53A4">
        <w:rPr>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 по старости.</w:t>
      </w:r>
    </w:p>
    <w:p w:rsidR="00CA53A4" w:rsidRPr="00CA53A4" w:rsidRDefault="00CA53A4" w:rsidP="00CA53A4">
      <w:pPr>
        <w:pStyle w:val="ConsNormal"/>
        <w:widowControl/>
        <w:ind w:firstLine="900"/>
        <w:jc w:val="both"/>
        <w:rPr>
          <w:rFonts w:ascii="Times New Roman" w:hAnsi="Times New Roman" w:cs="Times New Roman"/>
          <w:sz w:val="24"/>
          <w:szCs w:val="24"/>
        </w:rPr>
      </w:pPr>
    </w:p>
    <w:p w:rsidR="00CA53A4" w:rsidRPr="00CA53A4" w:rsidRDefault="00CA53A4" w:rsidP="00CA53A4">
      <w:pPr>
        <w:autoSpaceDE w:val="0"/>
        <w:autoSpaceDN w:val="0"/>
        <w:adjustRightInd w:val="0"/>
        <w:jc w:val="center"/>
        <w:outlineLvl w:val="1"/>
        <w:rPr>
          <w:b/>
          <w:sz w:val="24"/>
          <w:szCs w:val="24"/>
        </w:rPr>
      </w:pPr>
      <w:r w:rsidRPr="00CA53A4">
        <w:rPr>
          <w:b/>
          <w:sz w:val="24"/>
          <w:szCs w:val="24"/>
        </w:rPr>
        <w:t>6. ПЕРЕХОДНЫЕ ПОЛОЖЕНИЯ</w:t>
      </w:r>
    </w:p>
    <w:p w:rsidR="00CA53A4" w:rsidRPr="00CA53A4" w:rsidRDefault="00CA53A4" w:rsidP="00CA53A4">
      <w:pPr>
        <w:autoSpaceDE w:val="0"/>
        <w:autoSpaceDN w:val="0"/>
        <w:adjustRightInd w:val="0"/>
        <w:ind w:firstLine="540"/>
        <w:jc w:val="both"/>
        <w:rPr>
          <w:sz w:val="24"/>
          <w:szCs w:val="24"/>
        </w:rPr>
      </w:pPr>
      <w:r w:rsidRPr="00CA53A4">
        <w:rPr>
          <w:sz w:val="24"/>
          <w:szCs w:val="24"/>
        </w:rPr>
        <w:t xml:space="preserve">6.1. За лицами, приобретшими право на пенсию за выслугу лет в соответствии с </w:t>
      </w:r>
      <w:hyperlink r:id="rId63" w:history="1">
        <w:r w:rsidRPr="00CA53A4">
          <w:rPr>
            <w:color w:val="0000FF"/>
            <w:sz w:val="24"/>
            <w:szCs w:val="24"/>
          </w:rPr>
          <w:t>Законом</w:t>
        </w:r>
      </w:hyperlink>
      <w:r w:rsidRPr="00CA53A4">
        <w:rPr>
          <w:sz w:val="24"/>
          <w:szCs w:val="24"/>
        </w:rPr>
        <w:t xml:space="preserve"> края "Об особенностях правового регулирования муниципальной службы в Красноярском крае" 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4" w:history="1">
        <w:r w:rsidRPr="00CA53A4">
          <w:rPr>
            <w:color w:val="0000FF"/>
            <w:sz w:val="24"/>
            <w:szCs w:val="24"/>
          </w:rPr>
          <w:t>законом</w:t>
        </w:r>
      </w:hyperlink>
      <w:r w:rsidRPr="00CA53A4">
        <w:rPr>
          <w:sz w:val="24"/>
          <w:szCs w:val="24"/>
        </w:rPr>
        <w:t xml:space="preserve"> от 28 декабря 2013 года N 400-ФЗ "О страховых пенсиях", сохраняется право на пенсию за выслугу лет без учета изменений, внесенных настоящим Законом в </w:t>
      </w:r>
      <w:hyperlink r:id="rId65" w:history="1">
        <w:r w:rsidRPr="00CA53A4">
          <w:rPr>
            <w:color w:val="0000FF"/>
            <w:sz w:val="24"/>
            <w:szCs w:val="24"/>
          </w:rPr>
          <w:t>пункт 1 статьи 9</w:t>
        </w:r>
      </w:hyperlink>
      <w:r w:rsidRPr="00CA53A4">
        <w:rPr>
          <w:sz w:val="24"/>
          <w:szCs w:val="24"/>
        </w:rPr>
        <w:t xml:space="preserve"> Закона края "Об особенностях правового регулирования муниципальной службы в Красноярском крае".</w:t>
      </w:r>
    </w:p>
    <w:p w:rsidR="00CA53A4" w:rsidRDefault="00CA53A4"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Default="00272933" w:rsidP="00CA53A4">
      <w:pPr>
        <w:autoSpaceDE w:val="0"/>
        <w:autoSpaceDN w:val="0"/>
        <w:adjustRightInd w:val="0"/>
        <w:ind w:firstLine="900"/>
        <w:jc w:val="both"/>
        <w:rPr>
          <w:sz w:val="24"/>
          <w:szCs w:val="24"/>
        </w:rPr>
      </w:pPr>
    </w:p>
    <w:p w:rsidR="00272933" w:rsidRPr="00CA53A4" w:rsidRDefault="00272933" w:rsidP="00CA53A4">
      <w:pPr>
        <w:autoSpaceDE w:val="0"/>
        <w:autoSpaceDN w:val="0"/>
        <w:adjustRightInd w:val="0"/>
        <w:ind w:firstLine="900"/>
        <w:jc w:val="both"/>
        <w:rPr>
          <w:sz w:val="24"/>
          <w:szCs w:val="24"/>
        </w:rPr>
      </w:pPr>
    </w:p>
    <w:p w:rsidR="00CA53A4" w:rsidRDefault="00CA53A4" w:rsidP="00CA53A4">
      <w:pPr>
        <w:pStyle w:val="ConsNormal"/>
        <w:widowControl/>
        <w:ind w:firstLine="0"/>
        <w:jc w:val="center"/>
        <w:rPr>
          <w:rFonts w:ascii="Times New Roman" w:hAnsi="Times New Roman" w:cs="Times New Roman"/>
          <w:sz w:val="24"/>
        </w:rPr>
      </w:pPr>
      <w:r>
        <w:rPr>
          <w:rFonts w:ascii="Times New Roman" w:hAnsi="Times New Roman" w:cs="Times New Roman"/>
          <w:sz w:val="24"/>
        </w:rPr>
        <w:t xml:space="preserve">                                       </w:t>
      </w:r>
    </w:p>
    <w:tbl>
      <w:tblPr>
        <w:tblW w:w="0" w:type="auto"/>
        <w:tblLook w:val="01E0" w:firstRow="1" w:lastRow="1" w:firstColumn="1" w:lastColumn="1" w:noHBand="0" w:noVBand="0"/>
      </w:tblPr>
      <w:tblGrid>
        <w:gridCol w:w="4315"/>
        <w:gridCol w:w="4359"/>
      </w:tblGrid>
      <w:tr w:rsidR="00CA53A4" w:rsidRPr="009A553E" w:rsidTr="00D857F9">
        <w:tc>
          <w:tcPr>
            <w:tcW w:w="4445" w:type="dxa"/>
            <w:shd w:val="clear" w:color="auto" w:fill="auto"/>
          </w:tcPr>
          <w:p w:rsidR="00CA53A4" w:rsidRPr="009A553E" w:rsidRDefault="00CA53A4" w:rsidP="00D857F9">
            <w:pPr>
              <w:pStyle w:val="ConsNormal"/>
              <w:widowControl/>
              <w:ind w:firstLine="0"/>
              <w:jc w:val="center"/>
              <w:rPr>
                <w:rFonts w:ascii="Times New Roman" w:hAnsi="Times New Roman" w:cs="Times New Roman"/>
              </w:rPr>
            </w:pPr>
          </w:p>
        </w:tc>
        <w:tc>
          <w:tcPr>
            <w:tcW w:w="4446" w:type="dxa"/>
            <w:shd w:val="clear" w:color="auto" w:fill="auto"/>
          </w:tcPr>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ПРИЛОЖЕНИЕ № 1</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к Положению о порядке выплаты пенсии</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за выслугу лет лицам, замещавшим</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муниципальные должности муниципальной службы в Иланском районе Красноярского края</w:t>
            </w:r>
          </w:p>
        </w:tc>
      </w:tr>
    </w:tbl>
    <w:p w:rsidR="00CA53A4" w:rsidRPr="009A553E" w:rsidRDefault="00CA53A4" w:rsidP="00CA53A4">
      <w:pPr>
        <w:pStyle w:val="ConsNormal"/>
        <w:widowControl/>
        <w:ind w:firstLine="0"/>
        <w:jc w:val="right"/>
        <w:rPr>
          <w:rFonts w:ascii="Times New Roman" w:hAnsi="Times New Roman" w:cs="Times New Roman"/>
        </w:rPr>
      </w:pPr>
      <w:r w:rsidRPr="009A553E">
        <w:rPr>
          <w:rFonts w:ascii="Times New Roman" w:hAnsi="Times New Roman" w:cs="Times New Roman"/>
        </w:rPr>
        <w:t xml:space="preserve">                                                                                                                                              Главе  района</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от ___________________________</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(Ф.И.О. заявителя)</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___________________________</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(должность  заявители)</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___________________________</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(домашний адрес)</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___________________________</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(телефон)</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___________________________</w:t>
      </w:r>
    </w:p>
    <w:p w:rsidR="00CA53A4" w:rsidRPr="009A553E" w:rsidRDefault="00CA53A4" w:rsidP="00CA53A4">
      <w:pPr>
        <w:pStyle w:val="ConsNonformat"/>
        <w:widowControl/>
        <w:jc w:val="right"/>
        <w:rPr>
          <w:rFonts w:ascii="Times New Roman" w:hAnsi="Times New Roman"/>
        </w:rPr>
      </w:pPr>
      <w:r w:rsidRPr="009A553E">
        <w:rPr>
          <w:rFonts w:ascii="Times New Roman" w:hAnsi="Times New Roman"/>
        </w:rPr>
        <w:t xml:space="preserve">                                           (паспортные данные)</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jc w:val="center"/>
        <w:rPr>
          <w:rFonts w:ascii="Times New Roman" w:hAnsi="Times New Roman"/>
          <w:b/>
          <w:bCs/>
        </w:rPr>
      </w:pPr>
      <w:r w:rsidRPr="009A553E">
        <w:rPr>
          <w:rFonts w:ascii="Times New Roman" w:hAnsi="Times New Roman"/>
          <w:b/>
          <w:bCs/>
        </w:rPr>
        <w:t>ЗАЯВЛЕНИЕ</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 xml:space="preserve">В соответствии    с   Законом  Красноярского  края «Об особенностях правового регулирования муниципальной службы в Красноярском крае»  прошу  установить  мне  пенсию за выслугу лет. </w:t>
      </w:r>
    </w:p>
    <w:p w:rsidR="00CA53A4" w:rsidRPr="009A553E" w:rsidRDefault="00CA53A4" w:rsidP="00CA53A4">
      <w:pPr>
        <w:pStyle w:val="ConsNonformat"/>
        <w:widowControl/>
        <w:ind w:firstLine="900"/>
        <w:rPr>
          <w:rFonts w:ascii="Times New Roman" w:hAnsi="Times New Roman"/>
        </w:rPr>
      </w:pPr>
      <w:r w:rsidRPr="009A553E">
        <w:rPr>
          <w:rFonts w:ascii="Times New Roman" w:hAnsi="Times New Roman"/>
        </w:rPr>
        <w:t>Трудовую  пенсию  получаю  в ________________________________________________________________________________________________________________________________________________</w:t>
      </w:r>
    </w:p>
    <w:p w:rsidR="00CA53A4" w:rsidRPr="009A553E" w:rsidRDefault="00CA53A4" w:rsidP="00CA53A4">
      <w:pPr>
        <w:pStyle w:val="ConsNonformat"/>
        <w:widowControl/>
        <w:jc w:val="center"/>
        <w:rPr>
          <w:rFonts w:ascii="Times New Roman" w:hAnsi="Times New Roman"/>
        </w:rPr>
      </w:pPr>
      <w:r w:rsidRPr="009A553E">
        <w:rPr>
          <w:rFonts w:ascii="Times New Roman" w:hAnsi="Times New Roman"/>
        </w:rPr>
        <w:t>(наименование органа Пенсионного фонда Российской Федерации)</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 xml:space="preserve">    </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 xml:space="preserve">Выплату пенсии за выслугу лет прошу производить во вклад на мой счет </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 __________________________ в филиале ______________________________ отделения Сбербанка Российской  Федерации  г. ______________________________</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 xml:space="preserve">     </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О замещении  государственной,  муниципальной  должности,  о  прекращении  гражданства  Российской  Федерации,  а  также  об  изменении  размера  трудовой  пенсии  обязуюсь  сообщить  управлению  социальной  защиты  населения  администрации  района,  выплачивающему  пенсию за выслугу лет.</w:t>
      </w:r>
    </w:p>
    <w:p w:rsidR="00CA53A4" w:rsidRPr="009A553E" w:rsidRDefault="00CA53A4" w:rsidP="00CA53A4">
      <w:pPr>
        <w:pStyle w:val="ConsNonformat"/>
        <w:widowControl/>
        <w:rPr>
          <w:rFonts w:ascii="Times New Roman" w:hAnsi="Times New Roman"/>
        </w:rPr>
      </w:pPr>
      <w:r w:rsidRPr="009A553E">
        <w:rPr>
          <w:rFonts w:ascii="Times New Roman" w:hAnsi="Times New Roman"/>
        </w:rPr>
        <w:t xml:space="preserve">   </w:t>
      </w:r>
    </w:p>
    <w:p w:rsidR="00CA53A4" w:rsidRPr="009A553E" w:rsidRDefault="00CA53A4" w:rsidP="00CA53A4">
      <w:pPr>
        <w:pStyle w:val="ConsNonformat"/>
        <w:widowControl/>
        <w:rPr>
          <w:rFonts w:ascii="Times New Roman" w:hAnsi="Times New Roman"/>
        </w:rPr>
      </w:pPr>
      <w:r w:rsidRPr="009A553E">
        <w:rPr>
          <w:rFonts w:ascii="Times New Roman" w:hAnsi="Times New Roman"/>
        </w:rPr>
        <w:t>«_____»______________ 20 ____ г.</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r w:rsidRPr="009A553E">
        <w:rPr>
          <w:rFonts w:ascii="Times New Roman" w:hAnsi="Times New Roman"/>
        </w:rPr>
        <w:t>_______________________________</w:t>
      </w:r>
    </w:p>
    <w:p w:rsidR="00CA53A4" w:rsidRPr="009A553E" w:rsidRDefault="00CA53A4" w:rsidP="00CA53A4">
      <w:pPr>
        <w:pStyle w:val="ConsNonformat"/>
        <w:widowControl/>
        <w:rPr>
          <w:rFonts w:ascii="Times New Roman" w:hAnsi="Times New Roman"/>
        </w:rPr>
      </w:pPr>
      <w:r w:rsidRPr="009A553E">
        <w:rPr>
          <w:rFonts w:ascii="Times New Roman" w:hAnsi="Times New Roman"/>
        </w:rPr>
        <w:t xml:space="preserve">                       подпись</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r w:rsidRPr="009A553E">
        <w:rPr>
          <w:rFonts w:ascii="Times New Roman" w:hAnsi="Times New Roman"/>
        </w:rPr>
        <w:t xml:space="preserve">Заявление принято:  «____»_____________ 20 ___ г. </w:t>
      </w:r>
    </w:p>
    <w:p w:rsidR="00CA53A4" w:rsidRPr="009A553E" w:rsidRDefault="00CA53A4" w:rsidP="00CA53A4">
      <w:pPr>
        <w:pStyle w:val="ConsNonformat"/>
        <w:widowControl/>
        <w:rPr>
          <w:rFonts w:ascii="Times New Roman" w:hAnsi="Times New Roman"/>
        </w:rPr>
      </w:pPr>
      <w:r w:rsidRPr="009A553E">
        <w:rPr>
          <w:rFonts w:ascii="Times New Roman" w:hAnsi="Times New Roman"/>
        </w:rPr>
        <w:t>________________________________________________________________________</w:t>
      </w:r>
    </w:p>
    <w:p w:rsidR="00CA53A4" w:rsidRPr="009A553E" w:rsidRDefault="00CA53A4" w:rsidP="00CA53A4">
      <w:pPr>
        <w:pStyle w:val="ConsNonformat"/>
        <w:widowControl/>
        <w:jc w:val="center"/>
        <w:rPr>
          <w:rFonts w:ascii="Times New Roman" w:hAnsi="Times New Roman"/>
        </w:rPr>
      </w:pPr>
      <w:r w:rsidRPr="009A553E">
        <w:rPr>
          <w:rFonts w:ascii="Times New Roman" w:hAnsi="Times New Roman"/>
        </w:rPr>
        <w:t>(подпись, ФИО и должность работника кадровой службы, уполномоченного регистрировать заявления)</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p w:rsidR="00CA53A4" w:rsidRDefault="00CA53A4"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Default="00272933" w:rsidP="00CA53A4">
      <w:pPr>
        <w:pStyle w:val="ConsNonformat"/>
        <w:widowControl/>
        <w:rPr>
          <w:rFonts w:ascii="Times New Roman" w:hAnsi="Times New Roman"/>
        </w:rPr>
      </w:pPr>
    </w:p>
    <w:p w:rsidR="00272933" w:rsidRPr="009A553E" w:rsidRDefault="00272933"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tbl>
      <w:tblPr>
        <w:tblW w:w="0" w:type="auto"/>
        <w:tblLook w:val="01E0" w:firstRow="1" w:lastRow="1" w:firstColumn="1" w:lastColumn="1" w:noHBand="0" w:noVBand="0"/>
      </w:tblPr>
      <w:tblGrid>
        <w:gridCol w:w="4315"/>
        <w:gridCol w:w="4359"/>
      </w:tblGrid>
      <w:tr w:rsidR="00CA53A4" w:rsidRPr="009A553E" w:rsidTr="00D857F9">
        <w:tc>
          <w:tcPr>
            <w:tcW w:w="4445" w:type="dxa"/>
            <w:shd w:val="clear" w:color="auto" w:fill="auto"/>
          </w:tcPr>
          <w:p w:rsidR="00CA53A4" w:rsidRPr="009A553E" w:rsidRDefault="00CA53A4" w:rsidP="00D857F9">
            <w:pPr>
              <w:pStyle w:val="ConsNormal"/>
              <w:widowControl/>
              <w:ind w:firstLine="0"/>
              <w:jc w:val="center"/>
              <w:rPr>
                <w:rFonts w:ascii="Times New Roman" w:hAnsi="Times New Roman" w:cs="Times New Roman"/>
              </w:rPr>
            </w:pPr>
          </w:p>
        </w:tc>
        <w:tc>
          <w:tcPr>
            <w:tcW w:w="4446" w:type="dxa"/>
            <w:shd w:val="clear" w:color="auto" w:fill="auto"/>
          </w:tcPr>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ПРИЛОЖЕНИЕ № 2</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к Положению о порядке выплаты пенсии</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за выслугу лет лицам, замещавшим</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муниципальные должности муниципальной службы в Иланском районе Красноярского края</w:t>
            </w:r>
          </w:p>
        </w:tc>
      </w:tr>
    </w:tbl>
    <w:p w:rsidR="00CA53A4" w:rsidRPr="009A553E" w:rsidRDefault="00CA53A4" w:rsidP="00CA53A4">
      <w:pPr>
        <w:pStyle w:val="ConsNormal"/>
        <w:widowControl/>
        <w:ind w:firstLine="0"/>
        <w:jc w:val="right"/>
        <w:rPr>
          <w:rFonts w:ascii="Times New Roman" w:hAnsi="Times New Roman" w:cs="Times New Roman"/>
        </w:rPr>
      </w:pP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r w:rsidRPr="009A553E">
        <w:rPr>
          <w:rFonts w:ascii="Times New Roman" w:hAnsi="Times New Roman"/>
        </w:rPr>
        <w:t>«_____»________________ 20 ___ г.</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jc w:val="center"/>
        <w:rPr>
          <w:rFonts w:ascii="Times New Roman" w:hAnsi="Times New Roman"/>
          <w:b/>
          <w:bCs/>
        </w:rPr>
      </w:pPr>
      <w:r w:rsidRPr="009A553E">
        <w:rPr>
          <w:rFonts w:ascii="Times New Roman" w:hAnsi="Times New Roman"/>
          <w:b/>
          <w:bCs/>
        </w:rPr>
        <w:t>СПРАВКА  О  РАЗМЕРЕ  МЕСЯЧНОГО  ДЕНЕЖНОГО  СОДЕРЖАНИЯ  ЛИЦА, ЗАМЕЩАВШЕГО  ДОЛЖНОСТЬ  МУНИЦИПАЛЬНОГО  СЛУЖАЩЕГО  РАЙОНА  ДЛЯ  УСТАНОВЛЕНИЯ  ПЕНСИИ ЗА ВЫСЛУГУ ЛЕТ.</w:t>
      </w:r>
    </w:p>
    <w:p w:rsidR="00CA53A4" w:rsidRPr="009A553E" w:rsidRDefault="00CA53A4" w:rsidP="00CA53A4">
      <w:pPr>
        <w:pStyle w:val="ConsNonformat"/>
        <w:widowControl/>
        <w:jc w:val="center"/>
        <w:rPr>
          <w:rFonts w:ascii="Times New Roman" w:hAnsi="Times New Roman"/>
          <w:b/>
          <w:bCs/>
        </w:rPr>
      </w:pP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Денежное  содержание ____________________________________________,</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замещавшего  должность  муниципального  служащего  района _________________,</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за  период  с «____»______________ ______ года  по «____»_____________ _____ года составляло:</w:t>
      </w:r>
    </w:p>
    <w:p w:rsidR="00CA53A4" w:rsidRPr="009A553E" w:rsidRDefault="00CA53A4" w:rsidP="00CA53A4">
      <w:pPr>
        <w:pStyle w:val="ConsNonformat"/>
        <w:widowContro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1453"/>
        <w:gridCol w:w="1487"/>
        <w:gridCol w:w="1443"/>
      </w:tblGrid>
      <w:tr w:rsidR="00CA53A4" w:rsidRPr="009A553E" w:rsidTr="00D857F9">
        <w:trPr>
          <w:cantSplit/>
        </w:trPr>
        <w:tc>
          <w:tcPr>
            <w:tcW w:w="4644" w:type="dxa"/>
            <w:vMerge w:val="restart"/>
          </w:tcPr>
          <w:p w:rsidR="00CA53A4" w:rsidRPr="009A553E" w:rsidRDefault="00CA53A4" w:rsidP="00D857F9">
            <w:pPr>
              <w:pStyle w:val="ConsNonformat"/>
              <w:widowControl/>
              <w:jc w:val="both"/>
              <w:rPr>
                <w:rFonts w:ascii="Times New Roman" w:hAnsi="Times New Roman"/>
              </w:rPr>
            </w:pPr>
          </w:p>
        </w:tc>
        <w:tc>
          <w:tcPr>
            <w:tcW w:w="1548" w:type="dxa"/>
            <w:vMerge w:val="restart"/>
          </w:tcPr>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За _______</w:t>
            </w:r>
          </w:p>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месяцев</w:t>
            </w:r>
          </w:p>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(рублей,</w:t>
            </w:r>
          </w:p>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копеек)</w:t>
            </w:r>
          </w:p>
        </w:tc>
        <w:tc>
          <w:tcPr>
            <w:tcW w:w="3096" w:type="dxa"/>
            <w:gridSpan w:val="2"/>
          </w:tcPr>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В  месяц:</w:t>
            </w:r>
          </w:p>
        </w:tc>
      </w:tr>
      <w:tr w:rsidR="00CA53A4" w:rsidRPr="009A553E" w:rsidTr="00D857F9">
        <w:trPr>
          <w:cantSplit/>
        </w:trPr>
        <w:tc>
          <w:tcPr>
            <w:tcW w:w="4644" w:type="dxa"/>
            <w:vMerge/>
          </w:tcPr>
          <w:p w:rsidR="00CA53A4" w:rsidRPr="009A553E" w:rsidRDefault="00CA53A4" w:rsidP="00D857F9">
            <w:pPr>
              <w:pStyle w:val="ConsNonformat"/>
              <w:widowControl/>
              <w:jc w:val="both"/>
              <w:rPr>
                <w:rFonts w:ascii="Times New Roman" w:hAnsi="Times New Roman"/>
              </w:rPr>
            </w:pPr>
          </w:p>
        </w:tc>
        <w:tc>
          <w:tcPr>
            <w:tcW w:w="1548" w:type="dxa"/>
            <w:vMerge/>
          </w:tcPr>
          <w:p w:rsidR="00CA53A4" w:rsidRPr="009A553E" w:rsidRDefault="00CA53A4" w:rsidP="00D857F9">
            <w:pPr>
              <w:pStyle w:val="ConsNonformat"/>
              <w:widowControl/>
              <w:jc w:val="both"/>
              <w:rPr>
                <w:rFonts w:ascii="Times New Roman" w:hAnsi="Times New Roman"/>
              </w:rPr>
            </w:pPr>
          </w:p>
        </w:tc>
        <w:tc>
          <w:tcPr>
            <w:tcW w:w="1548" w:type="dxa"/>
          </w:tcPr>
          <w:p w:rsidR="00CA53A4" w:rsidRPr="009A553E" w:rsidRDefault="00CA53A4" w:rsidP="00D857F9">
            <w:pPr>
              <w:pStyle w:val="ConsNonformat"/>
              <w:widowControl/>
              <w:jc w:val="center"/>
              <w:rPr>
                <w:rFonts w:ascii="Times New Roman" w:hAnsi="Times New Roman"/>
                <w:b/>
                <w:bCs/>
              </w:rPr>
            </w:pPr>
          </w:p>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процентов</w:t>
            </w:r>
          </w:p>
        </w:tc>
        <w:tc>
          <w:tcPr>
            <w:tcW w:w="1548" w:type="dxa"/>
          </w:tcPr>
          <w:p w:rsidR="00CA53A4" w:rsidRPr="009A553E" w:rsidRDefault="00CA53A4" w:rsidP="00D857F9">
            <w:pPr>
              <w:pStyle w:val="ConsNonformat"/>
              <w:widowControl/>
              <w:jc w:val="center"/>
              <w:rPr>
                <w:rFonts w:ascii="Times New Roman" w:hAnsi="Times New Roman"/>
                <w:b/>
                <w:bCs/>
              </w:rPr>
            </w:pPr>
          </w:p>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рублей,</w:t>
            </w:r>
          </w:p>
          <w:p w:rsidR="00CA53A4" w:rsidRPr="009A553E" w:rsidRDefault="00CA53A4" w:rsidP="00D857F9">
            <w:pPr>
              <w:pStyle w:val="ConsNonformat"/>
              <w:widowControl/>
              <w:jc w:val="center"/>
              <w:rPr>
                <w:rFonts w:ascii="Times New Roman" w:hAnsi="Times New Roman"/>
                <w:b/>
                <w:bCs/>
              </w:rPr>
            </w:pPr>
            <w:r w:rsidRPr="009A553E">
              <w:rPr>
                <w:rFonts w:ascii="Times New Roman" w:hAnsi="Times New Roman"/>
                <w:b/>
                <w:bCs/>
              </w:rPr>
              <w:t>копеек</w:t>
            </w:r>
          </w:p>
          <w:p w:rsidR="00CA53A4" w:rsidRPr="009A553E" w:rsidRDefault="00CA53A4" w:rsidP="00D857F9">
            <w:pPr>
              <w:pStyle w:val="ConsNonformat"/>
              <w:widowControl/>
              <w:jc w:val="center"/>
              <w:rPr>
                <w:rFonts w:ascii="Times New Roman" w:hAnsi="Times New Roman"/>
                <w:b/>
                <w:bCs/>
              </w:rPr>
            </w:pPr>
          </w:p>
        </w:tc>
      </w:tr>
      <w:tr w:rsidR="00CA53A4" w:rsidRPr="009A553E" w:rsidTr="00D857F9">
        <w:tc>
          <w:tcPr>
            <w:tcW w:w="4644" w:type="dxa"/>
          </w:tcPr>
          <w:p w:rsidR="00CA53A4" w:rsidRPr="009A553E" w:rsidRDefault="00CA53A4" w:rsidP="00D857F9">
            <w:pPr>
              <w:pStyle w:val="ConsNonformat"/>
              <w:widowControl/>
              <w:jc w:val="both"/>
              <w:rPr>
                <w:rFonts w:ascii="Times New Roman" w:hAnsi="Times New Roman"/>
                <w:b/>
                <w:bCs/>
              </w:rPr>
            </w:pPr>
          </w:p>
          <w:p w:rsidR="00CA53A4" w:rsidRPr="009A553E" w:rsidRDefault="00CA53A4" w:rsidP="00D857F9">
            <w:pPr>
              <w:pStyle w:val="ConsNonformat"/>
              <w:widowControl/>
              <w:jc w:val="both"/>
              <w:rPr>
                <w:rFonts w:ascii="Times New Roman" w:hAnsi="Times New Roman"/>
                <w:b/>
                <w:bCs/>
              </w:rPr>
            </w:pPr>
            <w:r w:rsidRPr="009A553E">
              <w:rPr>
                <w:rFonts w:ascii="Times New Roman" w:hAnsi="Times New Roman"/>
                <w:b/>
                <w:bCs/>
                <w:lang w:val="en-US"/>
              </w:rPr>
              <w:t>I</w:t>
            </w:r>
            <w:r w:rsidRPr="009A553E">
              <w:rPr>
                <w:rFonts w:ascii="Times New Roman" w:hAnsi="Times New Roman"/>
                <w:b/>
                <w:bCs/>
              </w:rPr>
              <w:t>. ДЕНЕЖНОЕ  СОДЕРЖАНИЕ:</w:t>
            </w:r>
          </w:p>
          <w:p w:rsidR="00CA53A4" w:rsidRPr="009A553E" w:rsidRDefault="00CA53A4" w:rsidP="00CA53A4">
            <w:pPr>
              <w:pStyle w:val="ConsNonformat"/>
              <w:widowControl/>
              <w:numPr>
                <w:ilvl w:val="0"/>
                <w:numId w:val="8"/>
              </w:numPr>
              <w:autoSpaceDE w:val="0"/>
              <w:autoSpaceDN w:val="0"/>
              <w:adjustRightInd w:val="0"/>
              <w:jc w:val="both"/>
              <w:rPr>
                <w:rFonts w:ascii="Times New Roman" w:hAnsi="Times New Roman"/>
              </w:rPr>
            </w:pPr>
            <w:r w:rsidRPr="009A553E">
              <w:rPr>
                <w:rFonts w:ascii="Times New Roman" w:hAnsi="Times New Roman"/>
              </w:rPr>
              <w:t>должностной  оклад;</w:t>
            </w:r>
          </w:p>
          <w:p w:rsidR="00CA53A4" w:rsidRPr="009A553E" w:rsidRDefault="00CA53A4" w:rsidP="00CA53A4">
            <w:pPr>
              <w:pStyle w:val="ConsNonformat"/>
              <w:widowControl/>
              <w:numPr>
                <w:ilvl w:val="0"/>
                <w:numId w:val="8"/>
              </w:numPr>
              <w:autoSpaceDE w:val="0"/>
              <w:autoSpaceDN w:val="0"/>
              <w:adjustRightInd w:val="0"/>
              <w:jc w:val="both"/>
              <w:rPr>
                <w:rFonts w:ascii="Times New Roman" w:hAnsi="Times New Roman"/>
              </w:rPr>
            </w:pPr>
            <w:r w:rsidRPr="009A553E">
              <w:rPr>
                <w:rFonts w:ascii="Times New Roman" w:hAnsi="Times New Roman"/>
              </w:rPr>
              <w:t>надбавка к должному окладу за;</w:t>
            </w:r>
          </w:p>
          <w:p w:rsidR="00CA53A4" w:rsidRPr="009A553E" w:rsidRDefault="00CA53A4" w:rsidP="00D857F9">
            <w:pPr>
              <w:pStyle w:val="ConsNonformat"/>
              <w:widowControl/>
              <w:ind w:left="360" w:firstLine="360"/>
              <w:jc w:val="both"/>
              <w:rPr>
                <w:rFonts w:ascii="Times New Roman" w:hAnsi="Times New Roman"/>
              </w:rPr>
            </w:pPr>
            <w:r w:rsidRPr="009A553E">
              <w:rPr>
                <w:rFonts w:ascii="Times New Roman" w:hAnsi="Times New Roman"/>
              </w:rPr>
              <w:t>а) квалификационный разряд;</w:t>
            </w:r>
          </w:p>
          <w:p w:rsidR="00CA53A4" w:rsidRPr="009A553E" w:rsidRDefault="00CA53A4" w:rsidP="00D857F9">
            <w:pPr>
              <w:pStyle w:val="ConsNonformat"/>
              <w:widowControl/>
              <w:ind w:left="360" w:firstLine="360"/>
              <w:jc w:val="both"/>
              <w:rPr>
                <w:rFonts w:ascii="Times New Roman" w:hAnsi="Times New Roman"/>
              </w:rPr>
            </w:pPr>
            <w:r w:rsidRPr="009A553E">
              <w:rPr>
                <w:rFonts w:ascii="Times New Roman" w:hAnsi="Times New Roman"/>
              </w:rPr>
              <w:t>б) классный чин;</w:t>
            </w:r>
          </w:p>
          <w:p w:rsidR="00CA53A4" w:rsidRPr="009A553E" w:rsidRDefault="00CA53A4" w:rsidP="00D857F9">
            <w:pPr>
              <w:pStyle w:val="ConsNonformat"/>
              <w:widowControl/>
              <w:ind w:left="360" w:firstLine="360"/>
              <w:jc w:val="both"/>
              <w:rPr>
                <w:rFonts w:ascii="Times New Roman" w:hAnsi="Times New Roman"/>
              </w:rPr>
            </w:pPr>
            <w:r w:rsidRPr="009A553E">
              <w:rPr>
                <w:rFonts w:ascii="Times New Roman" w:hAnsi="Times New Roman"/>
              </w:rPr>
              <w:t>в) выслугу лет;</w:t>
            </w:r>
          </w:p>
          <w:p w:rsidR="00CA53A4" w:rsidRPr="009A553E" w:rsidRDefault="00CA53A4" w:rsidP="00D857F9">
            <w:pPr>
              <w:pStyle w:val="ConsNonformat"/>
              <w:widowControl/>
              <w:ind w:left="360" w:firstLine="360"/>
              <w:jc w:val="both"/>
              <w:rPr>
                <w:rFonts w:ascii="Times New Roman" w:hAnsi="Times New Roman"/>
              </w:rPr>
            </w:pPr>
            <w:r w:rsidRPr="009A553E">
              <w:rPr>
                <w:rFonts w:ascii="Times New Roman" w:hAnsi="Times New Roman"/>
              </w:rPr>
              <w:t>г) районный коэффициент и процентная надбавка за работу на территории с особыми климатическими условиями;</w:t>
            </w:r>
          </w:p>
          <w:p w:rsidR="00CA53A4" w:rsidRPr="009A553E" w:rsidRDefault="00CA53A4" w:rsidP="00D857F9">
            <w:pPr>
              <w:pStyle w:val="ConsNonformat"/>
              <w:widowControl/>
              <w:ind w:left="360" w:firstLine="360"/>
              <w:jc w:val="both"/>
              <w:rPr>
                <w:rFonts w:ascii="Times New Roman" w:hAnsi="Times New Roman"/>
              </w:rPr>
            </w:pPr>
            <w:r w:rsidRPr="009A553E">
              <w:rPr>
                <w:rFonts w:ascii="Times New Roman" w:hAnsi="Times New Roman"/>
              </w:rPr>
              <w:t>д) особые условия муниципальной службы;</w:t>
            </w:r>
          </w:p>
          <w:p w:rsidR="00CA53A4" w:rsidRPr="009A553E" w:rsidRDefault="00CA53A4" w:rsidP="00CA53A4">
            <w:pPr>
              <w:pStyle w:val="ConsNonformat"/>
              <w:widowControl/>
              <w:numPr>
                <w:ilvl w:val="0"/>
                <w:numId w:val="8"/>
              </w:numPr>
              <w:autoSpaceDE w:val="0"/>
              <w:autoSpaceDN w:val="0"/>
              <w:adjustRightInd w:val="0"/>
              <w:jc w:val="both"/>
              <w:rPr>
                <w:rFonts w:ascii="Times New Roman" w:hAnsi="Times New Roman"/>
              </w:rPr>
            </w:pPr>
            <w:r w:rsidRPr="009A553E">
              <w:rPr>
                <w:rFonts w:ascii="Times New Roman" w:hAnsi="Times New Roman"/>
              </w:rPr>
              <w:t>премии, кроме премий, носящих единовременный характер;</w:t>
            </w:r>
          </w:p>
          <w:p w:rsidR="00CA53A4" w:rsidRPr="009A553E" w:rsidRDefault="00CA53A4" w:rsidP="00D857F9">
            <w:pPr>
              <w:pStyle w:val="ConsNonformat"/>
              <w:widowControl/>
              <w:ind w:left="360"/>
              <w:jc w:val="both"/>
              <w:rPr>
                <w:rFonts w:ascii="Times New Roman" w:hAnsi="Times New Roman"/>
              </w:rPr>
            </w:pPr>
          </w:p>
          <w:p w:rsidR="00CA53A4" w:rsidRPr="009A553E" w:rsidRDefault="00CA53A4" w:rsidP="00D857F9">
            <w:pPr>
              <w:pStyle w:val="ConsNonformat"/>
              <w:widowControl/>
              <w:jc w:val="both"/>
              <w:rPr>
                <w:rFonts w:ascii="Times New Roman" w:hAnsi="Times New Roman"/>
                <w:b/>
                <w:bCs/>
              </w:rPr>
            </w:pPr>
            <w:r w:rsidRPr="009A553E">
              <w:rPr>
                <w:rFonts w:ascii="Times New Roman" w:hAnsi="Times New Roman"/>
                <w:b/>
                <w:bCs/>
              </w:rPr>
              <w:t>ИТОГО:</w:t>
            </w:r>
          </w:p>
        </w:tc>
        <w:tc>
          <w:tcPr>
            <w:tcW w:w="1548" w:type="dxa"/>
          </w:tcPr>
          <w:p w:rsidR="00CA53A4" w:rsidRPr="009A553E" w:rsidRDefault="00CA53A4" w:rsidP="00D857F9">
            <w:pPr>
              <w:pStyle w:val="ConsNonformat"/>
              <w:widowControl/>
              <w:jc w:val="both"/>
              <w:rPr>
                <w:rFonts w:ascii="Times New Roman" w:hAnsi="Times New Roman"/>
              </w:rPr>
            </w:pPr>
          </w:p>
        </w:tc>
        <w:tc>
          <w:tcPr>
            <w:tcW w:w="1548" w:type="dxa"/>
          </w:tcPr>
          <w:p w:rsidR="00CA53A4" w:rsidRPr="009A553E" w:rsidRDefault="00CA53A4" w:rsidP="00D857F9">
            <w:pPr>
              <w:pStyle w:val="ConsNonformat"/>
              <w:widowControl/>
              <w:jc w:val="both"/>
              <w:rPr>
                <w:rFonts w:ascii="Times New Roman" w:hAnsi="Times New Roman"/>
              </w:rPr>
            </w:pPr>
          </w:p>
        </w:tc>
        <w:tc>
          <w:tcPr>
            <w:tcW w:w="1548" w:type="dxa"/>
          </w:tcPr>
          <w:p w:rsidR="00CA53A4" w:rsidRPr="009A553E" w:rsidRDefault="00CA53A4" w:rsidP="00D857F9">
            <w:pPr>
              <w:pStyle w:val="ConsNonformat"/>
              <w:widowControl/>
              <w:jc w:val="both"/>
              <w:rPr>
                <w:rFonts w:ascii="Times New Roman" w:hAnsi="Times New Roman"/>
              </w:rPr>
            </w:pPr>
          </w:p>
        </w:tc>
      </w:tr>
    </w:tbl>
    <w:p w:rsidR="00CA53A4" w:rsidRPr="009A553E" w:rsidRDefault="00CA53A4" w:rsidP="00CA53A4">
      <w:pPr>
        <w:pStyle w:val="ConsNonformat"/>
        <w:widowControl/>
        <w:jc w:val="both"/>
        <w:rPr>
          <w:rFonts w:ascii="Times New Roman" w:hAnsi="Times New Roman"/>
        </w:rPr>
      </w:pPr>
    </w:p>
    <w:p w:rsidR="00CA53A4" w:rsidRPr="009A553E" w:rsidRDefault="00CA53A4" w:rsidP="00CA53A4">
      <w:pPr>
        <w:pStyle w:val="ConsNormal"/>
        <w:widowControl/>
        <w:ind w:firstLine="0"/>
        <w:jc w:val="both"/>
        <w:rPr>
          <w:rFonts w:ascii="Times New Roman" w:hAnsi="Times New Roman" w:cs="Times New Roman"/>
        </w:rPr>
      </w:pPr>
      <w:r w:rsidRPr="009A553E">
        <w:rPr>
          <w:rFonts w:ascii="Times New Roman" w:hAnsi="Times New Roman" w:cs="Times New Roman"/>
        </w:rPr>
        <w:t>Руководитель муниципального органа ______________________________________</w:t>
      </w:r>
    </w:p>
    <w:p w:rsidR="00CA53A4" w:rsidRPr="009A553E" w:rsidRDefault="00CA53A4" w:rsidP="00CA53A4">
      <w:pPr>
        <w:pStyle w:val="ConsNormal"/>
        <w:widowControl/>
        <w:ind w:firstLine="3960"/>
        <w:jc w:val="center"/>
        <w:rPr>
          <w:rFonts w:ascii="Times New Roman" w:hAnsi="Times New Roman" w:cs="Times New Roman"/>
        </w:rPr>
      </w:pPr>
      <w:r w:rsidRPr="009A553E">
        <w:rPr>
          <w:rFonts w:ascii="Times New Roman" w:hAnsi="Times New Roman" w:cs="Times New Roman"/>
        </w:rPr>
        <w:t>(подпись, Ф.И.О.)</w:t>
      </w:r>
    </w:p>
    <w:p w:rsidR="00CA53A4" w:rsidRPr="009A553E" w:rsidRDefault="00CA53A4" w:rsidP="00CA53A4">
      <w:pPr>
        <w:pStyle w:val="ConsNormal"/>
        <w:widowControl/>
        <w:ind w:firstLine="0"/>
        <w:jc w:val="both"/>
        <w:rPr>
          <w:rFonts w:ascii="Times New Roman" w:hAnsi="Times New Roman" w:cs="Times New Roman"/>
        </w:rPr>
      </w:pPr>
      <w:r w:rsidRPr="009A553E">
        <w:rPr>
          <w:rFonts w:ascii="Times New Roman" w:hAnsi="Times New Roman" w:cs="Times New Roman"/>
        </w:rPr>
        <w:t>Главный бухгалтер ______________________________________________________</w:t>
      </w:r>
    </w:p>
    <w:p w:rsidR="00CA53A4" w:rsidRPr="009A553E" w:rsidRDefault="00CA53A4" w:rsidP="00CA53A4">
      <w:pPr>
        <w:pStyle w:val="ConsNormal"/>
        <w:widowControl/>
        <w:ind w:firstLine="1980"/>
        <w:jc w:val="center"/>
        <w:rPr>
          <w:rFonts w:ascii="Times New Roman" w:hAnsi="Times New Roman" w:cs="Times New Roman"/>
        </w:rPr>
      </w:pPr>
      <w:r w:rsidRPr="009A553E">
        <w:rPr>
          <w:rFonts w:ascii="Times New Roman" w:hAnsi="Times New Roman" w:cs="Times New Roman"/>
        </w:rPr>
        <w:t>(подпись, Ф.И.О.)</w:t>
      </w:r>
    </w:p>
    <w:p w:rsidR="00CA53A4" w:rsidRPr="009A553E" w:rsidRDefault="00CA53A4" w:rsidP="00CA53A4">
      <w:pPr>
        <w:pStyle w:val="ConsNormal"/>
        <w:widowControl/>
        <w:ind w:firstLine="1080"/>
        <w:jc w:val="both"/>
        <w:rPr>
          <w:rFonts w:ascii="Times New Roman" w:hAnsi="Times New Roman" w:cs="Times New Roman"/>
          <w:b/>
          <w:bCs/>
        </w:rPr>
      </w:pPr>
      <w:r w:rsidRPr="009A553E">
        <w:rPr>
          <w:rFonts w:ascii="Times New Roman" w:hAnsi="Times New Roman" w:cs="Times New Roman"/>
          <w:b/>
          <w:bCs/>
        </w:rPr>
        <w:t>М. П.</w:t>
      </w:r>
    </w:p>
    <w:p w:rsidR="00CA53A4" w:rsidRDefault="00CA53A4"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Default="00272933" w:rsidP="00CA53A4">
      <w:pPr>
        <w:pStyle w:val="ConsNormal"/>
        <w:widowControl/>
        <w:ind w:firstLine="1080"/>
        <w:jc w:val="both"/>
        <w:rPr>
          <w:rFonts w:ascii="Times New Roman" w:hAnsi="Times New Roman" w:cs="Times New Roman"/>
          <w:b/>
          <w:bCs/>
        </w:rPr>
      </w:pPr>
    </w:p>
    <w:p w:rsidR="00272933" w:rsidRPr="009A553E" w:rsidRDefault="00272933" w:rsidP="00CA53A4">
      <w:pPr>
        <w:pStyle w:val="ConsNormal"/>
        <w:widowControl/>
        <w:ind w:firstLine="1080"/>
        <w:jc w:val="both"/>
        <w:rPr>
          <w:rFonts w:ascii="Times New Roman" w:hAnsi="Times New Roman" w:cs="Times New Roman"/>
          <w:b/>
          <w:bCs/>
        </w:rPr>
      </w:pPr>
    </w:p>
    <w:p w:rsidR="00CA53A4" w:rsidRPr="009A553E" w:rsidRDefault="00CA53A4" w:rsidP="00CA53A4">
      <w:pPr>
        <w:pStyle w:val="ConsNormal"/>
        <w:widowControl/>
        <w:ind w:firstLine="1080"/>
        <w:jc w:val="both"/>
        <w:rPr>
          <w:rFonts w:ascii="Times New Roman" w:hAnsi="Times New Roman" w:cs="Times New Roman"/>
          <w:b/>
          <w:bCs/>
        </w:rPr>
      </w:pPr>
    </w:p>
    <w:tbl>
      <w:tblPr>
        <w:tblW w:w="0" w:type="auto"/>
        <w:tblLook w:val="01E0" w:firstRow="1" w:lastRow="1" w:firstColumn="1" w:lastColumn="1" w:noHBand="0" w:noVBand="0"/>
      </w:tblPr>
      <w:tblGrid>
        <w:gridCol w:w="4315"/>
        <w:gridCol w:w="4359"/>
      </w:tblGrid>
      <w:tr w:rsidR="00CA53A4" w:rsidRPr="009A553E" w:rsidTr="00D857F9">
        <w:tc>
          <w:tcPr>
            <w:tcW w:w="4445" w:type="dxa"/>
            <w:shd w:val="clear" w:color="auto" w:fill="auto"/>
          </w:tcPr>
          <w:p w:rsidR="00CA53A4" w:rsidRPr="009A553E" w:rsidRDefault="00CA53A4" w:rsidP="00D857F9">
            <w:pPr>
              <w:pStyle w:val="ConsNormal"/>
              <w:widowControl/>
              <w:ind w:firstLine="0"/>
              <w:jc w:val="center"/>
              <w:rPr>
                <w:rFonts w:ascii="Times New Roman" w:hAnsi="Times New Roman" w:cs="Times New Roman"/>
              </w:rPr>
            </w:pPr>
          </w:p>
        </w:tc>
        <w:tc>
          <w:tcPr>
            <w:tcW w:w="4446" w:type="dxa"/>
            <w:shd w:val="clear" w:color="auto" w:fill="auto"/>
          </w:tcPr>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ПРИЛОЖЕНИЕ № 3</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к Положению о порядке выплаты пенсии</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за выслугу лет лицам, замещавшим</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муниципальные должности муниципальной службы в Иланском районе Красноярского края</w:t>
            </w:r>
          </w:p>
        </w:tc>
      </w:tr>
    </w:tbl>
    <w:p w:rsidR="00CA53A4" w:rsidRPr="009A553E" w:rsidRDefault="00CA53A4" w:rsidP="00CA53A4">
      <w:pPr>
        <w:pStyle w:val="ConsNonformat"/>
        <w:widowControl/>
        <w:rPr>
          <w:rFonts w:ascii="Times New Roman" w:hAnsi="Times New Roman"/>
          <w:b/>
          <w:bCs/>
        </w:rPr>
      </w:pPr>
      <w:r w:rsidRPr="009A553E">
        <w:rPr>
          <w:rFonts w:ascii="Times New Roman" w:hAnsi="Times New Roman"/>
        </w:rPr>
        <w:t xml:space="preserve">                            </w:t>
      </w:r>
    </w:p>
    <w:p w:rsidR="00CA53A4" w:rsidRPr="009A553E" w:rsidRDefault="00CA53A4" w:rsidP="00CA53A4">
      <w:pPr>
        <w:pStyle w:val="ConsNonformat"/>
        <w:widowControl/>
        <w:jc w:val="center"/>
        <w:rPr>
          <w:rFonts w:ascii="Times New Roman" w:hAnsi="Times New Roman"/>
          <w:b/>
          <w:bCs/>
        </w:rPr>
      </w:pPr>
      <w:r w:rsidRPr="009A553E">
        <w:rPr>
          <w:rFonts w:ascii="Times New Roman" w:hAnsi="Times New Roman"/>
          <w:b/>
          <w:bCs/>
        </w:rPr>
        <w:t>СПРАВКА</w:t>
      </w:r>
    </w:p>
    <w:p w:rsidR="00CA53A4" w:rsidRPr="009A553E" w:rsidRDefault="00CA53A4" w:rsidP="00CA53A4">
      <w:pPr>
        <w:pStyle w:val="ConsNonformat"/>
        <w:widowControl/>
        <w:jc w:val="center"/>
        <w:rPr>
          <w:rFonts w:ascii="Times New Roman" w:hAnsi="Times New Roman"/>
          <w:b/>
          <w:bCs/>
        </w:rPr>
      </w:pPr>
      <w:r w:rsidRPr="009A553E">
        <w:rPr>
          <w:rFonts w:ascii="Times New Roman" w:hAnsi="Times New Roman"/>
          <w:b/>
          <w:bCs/>
        </w:rPr>
        <w:t>О  ПЕРИОДАХ  МУНИЦИПАЛЬНОЙ  СЛУЖБЫ,  УЧИТЫВАЕМЫХ</w:t>
      </w:r>
    </w:p>
    <w:p w:rsidR="00CA53A4" w:rsidRPr="009A553E" w:rsidRDefault="00CA53A4" w:rsidP="00CA53A4">
      <w:pPr>
        <w:pStyle w:val="ConsNonformat"/>
        <w:widowControl/>
        <w:jc w:val="center"/>
        <w:rPr>
          <w:rFonts w:ascii="Times New Roman" w:hAnsi="Times New Roman"/>
        </w:rPr>
      </w:pPr>
      <w:r w:rsidRPr="009A553E">
        <w:rPr>
          <w:rFonts w:ascii="Times New Roman" w:hAnsi="Times New Roman"/>
          <w:b/>
          <w:bCs/>
        </w:rPr>
        <w:t>ПРИ  ИСЧИСЛЕНИИ  СТАЖА  МУНИЦИПАЛЬНОЙ  СЛУЖБЫ</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r w:rsidRPr="009A553E">
        <w:rPr>
          <w:rFonts w:ascii="Times New Roman" w:hAnsi="Times New Roman"/>
        </w:rPr>
        <w:t xml:space="preserve">     Выдана _________________________________________________________________</w:t>
      </w:r>
    </w:p>
    <w:p w:rsidR="00CA53A4" w:rsidRPr="009A553E" w:rsidRDefault="00CA53A4" w:rsidP="00CA53A4">
      <w:pPr>
        <w:pStyle w:val="ConsNonformat"/>
        <w:widowControl/>
        <w:jc w:val="center"/>
        <w:rPr>
          <w:rFonts w:ascii="Times New Roman" w:hAnsi="Times New Roman"/>
        </w:rPr>
      </w:pPr>
      <w:r w:rsidRPr="009A553E">
        <w:rPr>
          <w:rFonts w:ascii="Times New Roman" w:hAnsi="Times New Roman"/>
        </w:rPr>
        <w:t>(фамилия, имя, отчество)</w:t>
      </w:r>
    </w:p>
    <w:p w:rsidR="00CA53A4" w:rsidRPr="009A553E" w:rsidRDefault="00CA53A4" w:rsidP="00CA53A4">
      <w:pPr>
        <w:pStyle w:val="ConsNonformat"/>
        <w:widowControl/>
        <w:rPr>
          <w:rFonts w:ascii="Times New Roman" w:hAnsi="Times New Roman"/>
        </w:rPr>
      </w:pPr>
      <w:r w:rsidRPr="009A553E">
        <w:rPr>
          <w:rFonts w:ascii="Times New Roman" w:hAnsi="Times New Roman"/>
        </w:rPr>
        <w:t>замещавшему (ей) ________________________________________________________</w:t>
      </w:r>
    </w:p>
    <w:p w:rsidR="00CA53A4" w:rsidRPr="009A553E" w:rsidRDefault="00CA53A4" w:rsidP="00CA53A4">
      <w:pPr>
        <w:pStyle w:val="ConsNonformat"/>
        <w:widowControl/>
        <w:jc w:val="center"/>
        <w:rPr>
          <w:rFonts w:ascii="Times New Roman" w:hAnsi="Times New Roman"/>
        </w:rPr>
      </w:pPr>
      <w:r w:rsidRPr="009A553E">
        <w:rPr>
          <w:rFonts w:ascii="Times New Roman" w:hAnsi="Times New Roman"/>
        </w:rPr>
        <w:t>(наименование должности)</w:t>
      </w:r>
    </w:p>
    <w:p w:rsidR="00CA53A4" w:rsidRPr="009A553E" w:rsidRDefault="00CA53A4" w:rsidP="00CA53A4">
      <w:pPr>
        <w:pStyle w:val="ConsNonformat"/>
        <w:widowControl/>
        <w:rPr>
          <w:rFonts w:ascii="Times New Roman" w:hAnsi="Times New Roman"/>
        </w:rPr>
      </w:pPr>
      <w:r w:rsidRPr="009A553E">
        <w:rPr>
          <w:rFonts w:ascii="Times New Roman" w:hAnsi="Times New Roman"/>
        </w:rPr>
        <w:t>________________________________________________________________________   дающую право на пенсию за выслугу лет</w:t>
      </w:r>
    </w:p>
    <w:tbl>
      <w:tblPr>
        <w:tblW w:w="9315" w:type="dxa"/>
        <w:tblInd w:w="70" w:type="dxa"/>
        <w:tblLayout w:type="fixed"/>
        <w:tblCellMar>
          <w:left w:w="70" w:type="dxa"/>
          <w:right w:w="70" w:type="dxa"/>
        </w:tblCellMar>
        <w:tblLook w:val="0000" w:firstRow="0" w:lastRow="0" w:firstColumn="0" w:lastColumn="0" w:noHBand="0" w:noVBand="0"/>
      </w:tblPr>
      <w:tblGrid>
        <w:gridCol w:w="270"/>
        <w:gridCol w:w="1215"/>
        <w:gridCol w:w="1575"/>
        <w:gridCol w:w="540"/>
        <w:gridCol w:w="720"/>
        <w:gridCol w:w="1260"/>
        <w:gridCol w:w="720"/>
        <w:gridCol w:w="720"/>
        <w:gridCol w:w="945"/>
        <w:gridCol w:w="1350"/>
      </w:tblGrid>
      <w:tr w:rsidR="00CA53A4" w:rsidRPr="009A553E" w:rsidTr="00D857F9">
        <w:trPr>
          <w:cantSplit/>
          <w:trHeight w:val="720"/>
        </w:trPr>
        <w:tc>
          <w:tcPr>
            <w:tcW w:w="270" w:type="dxa"/>
            <w:vMerge w:val="restart"/>
            <w:tcBorders>
              <w:top w:val="single" w:sz="6" w:space="0" w:color="auto"/>
              <w:left w:val="single" w:sz="6" w:space="0" w:color="auto"/>
              <w:bottom w:val="nil"/>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N</w:t>
            </w:r>
          </w:p>
        </w:tc>
        <w:tc>
          <w:tcPr>
            <w:tcW w:w="1215" w:type="dxa"/>
            <w:vMerge w:val="restart"/>
            <w:tcBorders>
              <w:top w:val="single" w:sz="6" w:space="0" w:color="auto"/>
              <w:left w:val="single" w:sz="6" w:space="0" w:color="auto"/>
              <w:bottom w:val="nil"/>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 xml:space="preserve">Номер  </w:t>
            </w:r>
            <w:r w:rsidRPr="009A553E">
              <w:rPr>
                <w:rFonts w:ascii="Times New Roman" w:hAnsi="Times New Roman" w:cs="Times New Roman"/>
                <w:b/>
                <w:bCs/>
              </w:rPr>
              <w:br/>
              <w:t xml:space="preserve">записи </w:t>
            </w:r>
          </w:p>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в трудовой</w:t>
            </w:r>
            <w:r w:rsidRPr="009A553E">
              <w:rPr>
                <w:rFonts w:ascii="Times New Roman" w:hAnsi="Times New Roman" w:cs="Times New Roman"/>
                <w:b/>
                <w:bCs/>
              </w:rPr>
              <w:br/>
              <w:t>книжке</w:t>
            </w:r>
          </w:p>
        </w:tc>
        <w:tc>
          <w:tcPr>
            <w:tcW w:w="1575" w:type="dxa"/>
            <w:vMerge w:val="restart"/>
            <w:tcBorders>
              <w:top w:val="single" w:sz="6" w:space="0" w:color="auto"/>
              <w:left w:val="single" w:sz="6" w:space="0" w:color="auto"/>
              <w:bottom w:val="nil"/>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Наименование</w:t>
            </w:r>
            <w:r w:rsidRPr="009A553E">
              <w:rPr>
                <w:rFonts w:ascii="Times New Roman" w:hAnsi="Times New Roman" w:cs="Times New Roman"/>
                <w:b/>
                <w:bCs/>
              </w:rPr>
              <w:br/>
              <w:t>организации,</w:t>
            </w:r>
            <w:r w:rsidRPr="009A553E">
              <w:rPr>
                <w:rFonts w:ascii="Times New Roman" w:hAnsi="Times New Roman" w:cs="Times New Roman"/>
                <w:b/>
                <w:bCs/>
              </w:rPr>
              <w:br/>
              <w:t>должность</w:t>
            </w:r>
          </w:p>
        </w:tc>
        <w:tc>
          <w:tcPr>
            <w:tcW w:w="3960" w:type="dxa"/>
            <w:gridSpan w:val="5"/>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br/>
              <w:t xml:space="preserve">Продолжительность        </w:t>
            </w:r>
            <w:r w:rsidRPr="009A553E">
              <w:rPr>
                <w:rFonts w:ascii="Times New Roman" w:hAnsi="Times New Roman" w:cs="Times New Roman"/>
                <w:b/>
                <w:bCs/>
              </w:rPr>
              <w:br/>
              <w:t>муниципальной  службы (работы)</w:t>
            </w:r>
          </w:p>
        </w:tc>
        <w:tc>
          <w:tcPr>
            <w:tcW w:w="2295" w:type="dxa"/>
            <w:gridSpan w:val="2"/>
            <w:vMerge w:val="restart"/>
            <w:tcBorders>
              <w:top w:val="single" w:sz="6" w:space="0" w:color="auto"/>
              <w:left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 xml:space="preserve">Стаж муниципальной службы,  </w:t>
            </w:r>
            <w:r w:rsidRPr="009A553E">
              <w:rPr>
                <w:rFonts w:ascii="Times New Roman" w:hAnsi="Times New Roman" w:cs="Times New Roman"/>
                <w:b/>
                <w:bCs/>
              </w:rPr>
              <w:br/>
              <w:t xml:space="preserve">принимаемый </w:t>
            </w:r>
          </w:p>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 xml:space="preserve">для исчисления   </w:t>
            </w:r>
            <w:r w:rsidRPr="009A553E">
              <w:rPr>
                <w:rFonts w:ascii="Times New Roman" w:hAnsi="Times New Roman" w:cs="Times New Roman"/>
                <w:b/>
                <w:bCs/>
              </w:rPr>
              <w:br/>
              <w:t xml:space="preserve">размера пенсии </w:t>
            </w:r>
            <w:r w:rsidRPr="009A553E">
              <w:rPr>
                <w:rFonts w:ascii="Times New Roman" w:hAnsi="Times New Roman" w:cs="Times New Roman"/>
                <w:b/>
                <w:bCs/>
              </w:rPr>
              <w:br/>
              <w:t>за выслугу лет</w:t>
            </w:r>
          </w:p>
        </w:tc>
      </w:tr>
      <w:tr w:rsidR="00CA53A4" w:rsidRPr="009A553E" w:rsidTr="00D857F9">
        <w:trPr>
          <w:cantSplit/>
          <w:trHeight w:val="360"/>
        </w:trPr>
        <w:tc>
          <w:tcPr>
            <w:tcW w:w="270" w:type="dxa"/>
            <w:vMerge/>
            <w:tcBorders>
              <w:top w:val="nil"/>
              <w:left w:val="single" w:sz="6" w:space="0" w:color="auto"/>
              <w:bottom w:val="single" w:sz="6" w:space="0" w:color="auto"/>
              <w:right w:val="single" w:sz="6" w:space="0" w:color="auto"/>
            </w:tcBorders>
          </w:tcPr>
          <w:p w:rsidR="00CA53A4" w:rsidRPr="009A553E" w:rsidRDefault="00CA53A4" w:rsidP="00D857F9">
            <w:pPr>
              <w:pStyle w:val="ConsCell"/>
              <w:widowControl/>
              <w:rPr>
                <w:rFonts w:ascii="Times New Roman" w:hAnsi="Times New Roman" w:cs="Times New Roman"/>
                <w:b/>
                <w:bCs/>
              </w:rPr>
            </w:pPr>
          </w:p>
        </w:tc>
        <w:tc>
          <w:tcPr>
            <w:tcW w:w="1215" w:type="dxa"/>
            <w:vMerge/>
            <w:tcBorders>
              <w:top w:val="nil"/>
              <w:left w:val="single" w:sz="6" w:space="0" w:color="auto"/>
              <w:bottom w:val="single" w:sz="6" w:space="0" w:color="auto"/>
              <w:right w:val="single" w:sz="6" w:space="0" w:color="auto"/>
            </w:tcBorders>
          </w:tcPr>
          <w:p w:rsidR="00CA53A4" w:rsidRPr="009A553E" w:rsidRDefault="00CA53A4" w:rsidP="00D857F9">
            <w:pPr>
              <w:pStyle w:val="ConsCell"/>
              <w:widowControl/>
              <w:rPr>
                <w:rFonts w:ascii="Times New Roman" w:hAnsi="Times New Roman" w:cs="Times New Roman"/>
                <w:b/>
                <w:bCs/>
              </w:rPr>
            </w:pPr>
          </w:p>
        </w:tc>
        <w:tc>
          <w:tcPr>
            <w:tcW w:w="1575" w:type="dxa"/>
            <w:vMerge/>
            <w:tcBorders>
              <w:top w:val="nil"/>
              <w:left w:val="single" w:sz="6" w:space="0" w:color="auto"/>
              <w:bottom w:val="single" w:sz="6" w:space="0" w:color="auto"/>
              <w:right w:val="single" w:sz="6" w:space="0" w:color="auto"/>
            </w:tcBorders>
          </w:tcPr>
          <w:p w:rsidR="00CA53A4" w:rsidRPr="009A553E" w:rsidRDefault="00CA53A4" w:rsidP="00D857F9">
            <w:pPr>
              <w:pStyle w:val="ConsCell"/>
              <w:widowControl/>
              <w:rPr>
                <w:rFonts w:ascii="Times New Roman" w:hAnsi="Times New Roman" w:cs="Times New Roman"/>
                <w:b/>
                <w:bCs/>
              </w:rPr>
            </w:pPr>
          </w:p>
        </w:tc>
        <w:tc>
          <w:tcPr>
            <w:tcW w:w="1260" w:type="dxa"/>
            <w:gridSpan w:val="2"/>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начало  работы:</w:t>
            </w:r>
          </w:p>
        </w:tc>
        <w:tc>
          <w:tcPr>
            <w:tcW w:w="2700" w:type="dxa"/>
            <w:gridSpan w:val="3"/>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Окончание  работы</w:t>
            </w:r>
          </w:p>
        </w:tc>
        <w:tc>
          <w:tcPr>
            <w:tcW w:w="2295" w:type="dxa"/>
            <w:gridSpan w:val="2"/>
            <w:vMerge/>
            <w:tcBorders>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r>
      <w:tr w:rsidR="00CA53A4" w:rsidRPr="009A553E" w:rsidTr="00D857F9">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год</w:t>
            </w: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месяц</w:t>
            </w:r>
          </w:p>
        </w:tc>
        <w:tc>
          <w:tcPr>
            <w:tcW w:w="126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число</w:t>
            </w: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год</w:t>
            </w: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месяц</w:t>
            </w:r>
          </w:p>
        </w:tc>
        <w:tc>
          <w:tcPr>
            <w:tcW w:w="94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число</w:t>
            </w:r>
          </w:p>
        </w:tc>
        <w:tc>
          <w:tcPr>
            <w:tcW w:w="135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лет</w:t>
            </w:r>
          </w:p>
        </w:tc>
      </w:tr>
      <w:tr w:rsidR="00CA53A4" w:rsidRPr="009A553E" w:rsidTr="00D857F9">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r>
      <w:tr w:rsidR="00CA53A4" w:rsidRPr="009A553E" w:rsidTr="00D857F9">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r>
      <w:tr w:rsidR="00CA53A4" w:rsidRPr="009A553E" w:rsidTr="00D857F9">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r>
      <w:tr w:rsidR="00CA53A4" w:rsidRPr="009A553E" w:rsidTr="00D857F9">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r>
      <w:tr w:rsidR="00CA53A4" w:rsidRPr="009A553E" w:rsidTr="00D857F9">
        <w:trPr>
          <w:cantSplit/>
          <w:trHeight w:val="240"/>
        </w:trPr>
        <w:tc>
          <w:tcPr>
            <w:tcW w:w="27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1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54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72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94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350"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r>
      <w:tr w:rsidR="00CA53A4" w:rsidRPr="009A553E" w:rsidTr="00D857F9">
        <w:trPr>
          <w:cantSplit/>
          <w:trHeight w:val="160"/>
        </w:trPr>
        <w:tc>
          <w:tcPr>
            <w:tcW w:w="1485" w:type="dxa"/>
            <w:gridSpan w:val="2"/>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c>
          <w:tcPr>
            <w:tcW w:w="1575" w:type="dxa"/>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r w:rsidRPr="009A553E">
              <w:rPr>
                <w:rFonts w:ascii="Times New Roman" w:hAnsi="Times New Roman" w:cs="Times New Roman"/>
                <w:b/>
                <w:bCs/>
              </w:rPr>
              <w:t>ВСЕГО:</w:t>
            </w:r>
          </w:p>
        </w:tc>
        <w:tc>
          <w:tcPr>
            <w:tcW w:w="6255" w:type="dxa"/>
            <w:gridSpan w:val="7"/>
            <w:tcBorders>
              <w:top w:val="single" w:sz="6" w:space="0" w:color="auto"/>
              <w:left w:val="single" w:sz="6" w:space="0" w:color="auto"/>
              <w:bottom w:val="single" w:sz="6" w:space="0" w:color="auto"/>
              <w:right w:val="single" w:sz="6" w:space="0" w:color="auto"/>
            </w:tcBorders>
          </w:tcPr>
          <w:p w:rsidR="00CA53A4" w:rsidRPr="009A553E" w:rsidRDefault="00CA53A4" w:rsidP="00D857F9">
            <w:pPr>
              <w:pStyle w:val="ConsCell"/>
              <w:widowControl/>
              <w:jc w:val="center"/>
              <w:rPr>
                <w:rFonts w:ascii="Times New Roman" w:hAnsi="Times New Roman" w:cs="Times New Roman"/>
                <w:b/>
                <w:bCs/>
              </w:rPr>
            </w:pPr>
          </w:p>
        </w:tc>
      </w:tr>
    </w:tbl>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r w:rsidRPr="009A553E">
        <w:rPr>
          <w:rFonts w:ascii="Times New Roman" w:hAnsi="Times New Roman"/>
        </w:rPr>
        <w:t>Руководитель</w:t>
      </w:r>
    </w:p>
    <w:p w:rsidR="00CA53A4" w:rsidRPr="009A553E" w:rsidRDefault="00CA53A4" w:rsidP="00CA53A4">
      <w:pPr>
        <w:pStyle w:val="ConsNonformat"/>
        <w:widowControl/>
        <w:rPr>
          <w:rFonts w:ascii="Times New Roman" w:hAnsi="Times New Roman"/>
        </w:rPr>
      </w:pPr>
      <w:r w:rsidRPr="009A553E">
        <w:rPr>
          <w:rFonts w:ascii="Times New Roman" w:hAnsi="Times New Roman"/>
        </w:rPr>
        <w:t>муниципального органа                                                     подпись, инициалы, фамилия</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p w:rsidR="00CA53A4" w:rsidRDefault="00CA53A4" w:rsidP="00CA53A4">
      <w:pPr>
        <w:pStyle w:val="ConsNonformat"/>
        <w:widowControl/>
        <w:ind w:firstLine="360"/>
        <w:rPr>
          <w:rFonts w:ascii="Times New Roman" w:hAnsi="Times New Roman"/>
          <w:b/>
          <w:bCs/>
        </w:rPr>
      </w:pPr>
      <w:r w:rsidRPr="009A553E">
        <w:rPr>
          <w:rFonts w:ascii="Times New Roman" w:hAnsi="Times New Roman"/>
          <w:b/>
          <w:bCs/>
        </w:rPr>
        <w:t>МП</w:t>
      </w: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Default="00272933" w:rsidP="00CA53A4">
      <w:pPr>
        <w:pStyle w:val="ConsNonformat"/>
        <w:widowControl/>
        <w:ind w:firstLine="360"/>
        <w:rPr>
          <w:rFonts w:ascii="Times New Roman" w:hAnsi="Times New Roman"/>
          <w:b/>
          <w:bCs/>
        </w:rPr>
      </w:pPr>
    </w:p>
    <w:p w:rsidR="00272933" w:rsidRPr="009A553E" w:rsidRDefault="00272933" w:rsidP="00CA53A4">
      <w:pPr>
        <w:pStyle w:val="ConsNonformat"/>
        <w:widowControl/>
        <w:ind w:firstLine="360"/>
        <w:rPr>
          <w:rFonts w:ascii="Times New Roman" w:hAnsi="Times New Roman"/>
          <w:b/>
          <w:bCs/>
        </w:rPr>
      </w:pP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p>
    <w:tbl>
      <w:tblPr>
        <w:tblW w:w="0" w:type="auto"/>
        <w:tblLook w:val="01E0" w:firstRow="1" w:lastRow="1" w:firstColumn="1" w:lastColumn="1" w:noHBand="0" w:noVBand="0"/>
      </w:tblPr>
      <w:tblGrid>
        <w:gridCol w:w="4315"/>
        <w:gridCol w:w="4359"/>
      </w:tblGrid>
      <w:tr w:rsidR="00CA53A4" w:rsidRPr="009A553E" w:rsidTr="00D857F9">
        <w:tc>
          <w:tcPr>
            <w:tcW w:w="4445" w:type="dxa"/>
            <w:shd w:val="clear" w:color="auto" w:fill="auto"/>
          </w:tcPr>
          <w:p w:rsidR="00CA53A4" w:rsidRPr="009A553E" w:rsidRDefault="00CA53A4" w:rsidP="00D857F9">
            <w:pPr>
              <w:pStyle w:val="ConsNormal"/>
              <w:widowControl/>
              <w:ind w:firstLine="0"/>
              <w:jc w:val="center"/>
              <w:rPr>
                <w:rFonts w:ascii="Times New Roman" w:hAnsi="Times New Roman" w:cs="Times New Roman"/>
              </w:rPr>
            </w:pPr>
          </w:p>
        </w:tc>
        <w:tc>
          <w:tcPr>
            <w:tcW w:w="4446" w:type="dxa"/>
            <w:shd w:val="clear" w:color="auto" w:fill="auto"/>
          </w:tcPr>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ПРИЛОЖЕНИЕ № 4</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к Положению о порядке выплаты пенсии</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за выслугу лет лицам, замещавшим</w:t>
            </w:r>
          </w:p>
          <w:p w:rsidR="00CA53A4" w:rsidRPr="009A553E" w:rsidRDefault="00CA53A4" w:rsidP="00D857F9">
            <w:pPr>
              <w:pStyle w:val="ConsNormal"/>
              <w:widowControl/>
              <w:ind w:firstLine="0"/>
              <w:rPr>
                <w:rFonts w:ascii="Times New Roman" w:hAnsi="Times New Roman" w:cs="Times New Roman"/>
              </w:rPr>
            </w:pPr>
            <w:r w:rsidRPr="009A553E">
              <w:rPr>
                <w:rFonts w:ascii="Times New Roman" w:hAnsi="Times New Roman" w:cs="Times New Roman"/>
              </w:rPr>
              <w:t>муниципальные должности муниципальной службы в Иланском районе Красноярского края</w:t>
            </w:r>
          </w:p>
        </w:tc>
      </w:tr>
    </w:tbl>
    <w:p w:rsidR="00CA53A4" w:rsidRPr="009A553E" w:rsidRDefault="00CA53A4" w:rsidP="00CA53A4">
      <w:pPr>
        <w:pStyle w:val="ConsNormal"/>
        <w:widowControl/>
        <w:ind w:firstLine="0"/>
        <w:jc w:val="right"/>
        <w:rPr>
          <w:rFonts w:ascii="Times New Roman" w:hAnsi="Times New Roman" w:cs="Times New Roman"/>
        </w:rPr>
      </w:pP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jc w:val="center"/>
        <w:rPr>
          <w:rFonts w:ascii="Times New Roman" w:hAnsi="Times New Roman"/>
          <w:b/>
          <w:bCs/>
        </w:rPr>
      </w:pPr>
      <w:r w:rsidRPr="009A553E">
        <w:rPr>
          <w:rFonts w:ascii="Times New Roman" w:hAnsi="Times New Roman"/>
          <w:b/>
          <w:bCs/>
        </w:rPr>
        <w:t xml:space="preserve">РАСПОРЯЖЕНИЕ </w:t>
      </w:r>
    </w:p>
    <w:p w:rsidR="00CA53A4" w:rsidRPr="009A553E" w:rsidRDefault="00CA53A4" w:rsidP="00CA53A4">
      <w:pPr>
        <w:pStyle w:val="ConsNonformat"/>
        <w:widowControl/>
        <w:jc w:val="center"/>
        <w:rPr>
          <w:rFonts w:ascii="Times New Roman" w:hAnsi="Times New Roman"/>
          <w:b/>
          <w:bCs/>
        </w:rPr>
      </w:pPr>
    </w:p>
    <w:p w:rsidR="00CA53A4" w:rsidRPr="009A553E" w:rsidRDefault="00CA53A4" w:rsidP="00CA53A4">
      <w:pPr>
        <w:pStyle w:val="ConsNonformat"/>
        <w:widowControl/>
        <w:jc w:val="center"/>
        <w:rPr>
          <w:rFonts w:ascii="Times New Roman" w:hAnsi="Times New Roman"/>
          <w:b/>
          <w:bCs/>
        </w:rPr>
      </w:pPr>
      <w:r w:rsidRPr="009A553E">
        <w:rPr>
          <w:rFonts w:ascii="Times New Roman" w:hAnsi="Times New Roman"/>
          <w:b/>
          <w:bCs/>
        </w:rPr>
        <w:t>ОБ  ОПРЕДЕЛЕНИИ  РАЗМЕРА  ПЕНСИИ ЗА ВЫСЛУГУ ЛЕТ  МУНИЦИПАЛЬНОГО  СЛУЖАЩЕГО  РАЙОНА</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«____»__________ _____ г.                                                                                  № _____</w:t>
      </w:r>
    </w:p>
    <w:p w:rsidR="00CA53A4" w:rsidRPr="009A553E" w:rsidRDefault="00CA53A4" w:rsidP="00CA53A4">
      <w:pPr>
        <w:pStyle w:val="ConsNonformat"/>
        <w:widowControl/>
        <w:jc w:val="both"/>
        <w:rPr>
          <w:rFonts w:ascii="Times New Roman" w:hAnsi="Times New Roman"/>
        </w:rPr>
      </w:pPr>
    </w:p>
    <w:p w:rsidR="00CA53A4" w:rsidRPr="009A553E" w:rsidRDefault="00CA53A4" w:rsidP="00CA53A4">
      <w:pPr>
        <w:pStyle w:val="ConsNonformat"/>
        <w:widowControl/>
        <w:pBdr>
          <w:bottom w:val="single" w:sz="12" w:space="1" w:color="auto"/>
        </w:pBdr>
        <w:jc w:val="both"/>
        <w:rPr>
          <w:rFonts w:ascii="Times New Roman" w:hAnsi="Times New Roman"/>
        </w:rPr>
      </w:pPr>
    </w:p>
    <w:p w:rsidR="00CA53A4" w:rsidRPr="009A553E" w:rsidRDefault="00CA53A4" w:rsidP="00CA53A4">
      <w:pPr>
        <w:pStyle w:val="ConsNonformat"/>
        <w:widowControl/>
        <w:jc w:val="center"/>
        <w:rPr>
          <w:rFonts w:ascii="Times New Roman" w:hAnsi="Times New Roman"/>
        </w:rPr>
      </w:pPr>
      <w:r w:rsidRPr="009A553E">
        <w:rPr>
          <w:rFonts w:ascii="Times New Roman" w:hAnsi="Times New Roman"/>
        </w:rPr>
        <w:t>(фамилия,  имя,  отчество)</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 xml:space="preserve">     В  соответствии  с  Законом  Красноярского  края  «Об особенностях правового регулирования муниципальной службы в Красноярском крае» и  распоряжением Главы района  от «____»_____________ ______ года  № _______:</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1. Определить  к  трудовой  пенсии  в  размере ____________________ рублей в  месяц  пенсию за выслугу лет  в  размере ___________________________ рублей в  месяц,  исходя  из  общей  суммы  трудовой  пенсии  и  пенсии за выслугу лет в  размере _____________________________________________________рублей,   составляющей ______________ %  месячного  денежного  содержания.</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2. Приостановить  выплату  пенсии за выслугу лет с «____»___________ _______ года  в  связи  с __________________________ ________________________.</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3. Возобновить  выплату  пенсии за выслугу лет  с «____»___________ ______ года  в  связи  с ___________________________________________________.</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4. Прекратить  выплату  пенсии за выслугу лет с «____»_____________ _______ года в  связи с ___________________________________</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_______________________________________________________________________.</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5. Удержать  из  выплачиваемой  суммы  пенсии за выслугу лет</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________________________________________________________________________</w:t>
      </w:r>
    </w:p>
    <w:p w:rsidR="00CA53A4" w:rsidRPr="009A553E" w:rsidRDefault="00CA53A4" w:rsidP="00CA53A4">
      <w:pPr>
        <w:pStyle w:val="ConsNonformat"/>
        <w:widowControl/>
        <w:jc w:val="center"/>
        <w:rPr>
          <w:rFonts w:ascii="Times New Roman" w:hAnsi="Times New Roman"/>
        </w:rPr>
      </w:pPr>
      <w:r w:rsidRPr="009A553E">
        <w:rPr>
          <w:rFonts w:ascii="Times New Roman" w:hAnsi="Times New Roman"/>
        </w:rPr>
        <w:t>(сумма)</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в  связи  с  образовавшейся  переплатой  из-за: ________________________________________________________________________</w:t>
      </w:r>
    </w:p>
    <w:p w:rsidR="00CA53A4" w:rsidRPr="009A553E" w:rsidRDefault="00CA53A4" w:rsidP="00CA53A4">
      <w:pPr>
        <w:pStyle w:val="ConsNonformat"/>
        <w:widowControl/>
        <w:jc w:val="both"/>
        <w:rPr>
          <w:rFonts w:ascii="Times New Roman" w:hAnsi="Times New Roman"/>
        </w:rPr>
      </w:pPr>
      <w:r w:rsidRPr="009A553E">
        <w:rPr>
          <w:rFonts w:ascii="Times New Roman" w:hAnsi="Times New Roman"/>
        </w:rPr>
        <w:t>(несвоевременное  сообщение  о  замещении  муниципальной  службы,  изменение  размера  трудовой  пенсии,  счетная  ошибка  и  др.).</w:t>
      </w:r>
    </w:p>
    <w:p w:rsidR="00CA53A4" w:rsidRPr="009A553E" w:rsidRDefault="00CA53A4" w:rsidP="00CA53A4">
      <w:pPr>
        <w:pStyle w:val="ConsNonformat"/>
        <w:widowControl/>
        <w:ind w:firstLine="900"/>
        <w:jc w:val="both"/>
        <w:rPr>
          <w:rFonts w:ascii="Times New Roman" w:hAnsi="Times New Roman"/>
        </w:rPr>
      </w:pPr>
      <w:r w:rsidRPr="009A553E">
        <w:rPr>
          <w:rFonts w:ascii="Times New Roman" w:hAnsi="Times New Roman"/>
        </w:rPr>
        <w:t>Удержание  производить  ежемесячно  в  размере  20 %  пенсии за выслугу лет.</w:t>
      </w:r>
    </w:p>
    <w:p w:rsidR="00CA53A4" w:rsidRPr="009A553E" w:rsidRDefault="00CA53A4" w:rsidP="00CA53A4">
      <w:pPr>
        <w:pStyle w:val="ConsNonformat"/>
        <w:widowControl/>
        <w:rPr>
          <w:rFonts w:ascii="Times New Roman" w:hAnsi="Times New Roman"/>
        </w:rPr>
      </w:pPr>
    </w:p>
    <w:p w:rsidR="00CA53A4" w:rsidRPr="009A553E" w:rsidRDefault="00CA53A4" w:rsidP="00CA53A4">
      <w:pPr>
        <w:pStyle w:val="ConsNonformat"/>
        <w:widowControl/>
        <w:rPr>
          <w:rFonts w:ascii="Times New Roman" w:hAnsi="Times New Roman"/>
        </w:rPr>
      </w:pPr>
      <w:r w:rsidRPr="009A553E">
        <w:rPr>
          <w:rFonts w:ascii="Times New Roman" w:hAnsi="Times New Roman"/>
        </w:rPr>
        <w:t>Должность руководителя __________________________________________________</w:t>
      </w:r>
    </w:p>
    <w:p w:rsidR="00A04174" w:rsidRPr="00CA53A4" w:rsidRDefault="00CA53A4" w:rsidP="00CA53A4">
      <w:pPr>
        <w:ind w:firstLine="935"/>
        <w:jc w:val="both"/>
        <w:rPr>
          <w:b/>
          <w:sz w:val="26"/>
          <w:szCs w:val="26"/>
        </w:rPr>
      </w:pPr>
      <w:r w:rsidRPr="009A553E">
        <w:t xml:space="preserve">                                  подпись, инициа</w:t>
      </w:r>
      <w:r w:rsidR="00272933">
        <w:t>лы</w:t>
      </w:r>
    </w:p>
    <w:sectPr w:rsidR="00A04174" w:rsidRPr="00CA53A4" w:rsidSect="00CA53A4">
      <w:pgSz w:w="11906" w:h="16838"/>
      <w:pgMar w:top="851"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1D" w:rsidRDefault="001C7B1D" w:rsidP="008E6FA9">
      <w:r>
        <w:separator/>
      </w:r>
    </w:p>
  </w:endnote>
  <w:endnote w:type="continuationSeparator" w:id="0">
    <w:p w:rsidR="001C7B1D" w:rsidRDefault="001C7B1D" w:rsidP="008E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1D" w:rsidRDefault="001C7B1D" w:rsidP="008E6FA9">
      <w:r>
        <w:separator/>
      </w:r>
    </w:p>
  </w:footnote>
  <w:footnote w:type="continuationSeparator" w:id="0">
    <w:p w:rsidR="001C7B1D" w:rsidRDefault="001C7B1D" w:rsidP="008E6F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732"/>
    <w:multiLevelType w:val="hybridMultilevel"/>
    <w:tmpl w:val="5C4E90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B43A9"/>
    <w:multiLevelType w:val="hybridMultilevel"/>
    <w:tmpl w:val="0A8E3910"/>
    <w:lvl w:ilvl="0" w:tplc="E95628F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6F5DB0"/>
    <w:multiLevelType w:val="hybridMultilevel"/>
    <w:tmpl w:val="873C7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BD413C"/>
    <w:multiLevelType w:val="multilevel"/>
    <w:tmpl w:val="BCA8F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6C6C22"/>
    <w:multiLevelType w:val="hybridMultilevel"/>
    <w:tmpl w:val="A7E8E9D4"/>
    <w:lvl w:ilvl="0" w:tplc="D6900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213F03"/>
    <w:multiLevelType w:val="hybridMultilevel"/>
    <w:tmpl w:val="B4B626A8"/>
    <w:lvl w:ilvl="0" w:tplc="0B26F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AF3617"/>
    <w:multiLevelType w:val="hybridMultilevel"/>
    <w:tmpl w:val="008AF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D147E9"/>
    <w:multiLevelType w:val="hybridMultilevel"/>
    <w:tmpl w:val="0E70489A"/>
    <w:lvl w:ilvl="0" w:tplc="51FE0460">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5"/>
  </w:num>
  <w:num w:numId="3">
    <w:abstractNumId w:val="1"/>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9B"/>
    <w:rsid w:val="00030250"/>
    <w:rsid w:val="000424DB"/>
    <w:rsid w:val="000563BF"/>
    <w:rsid w:val="00065D8A"/>
    <w:rsid w:val="00067AC6"/>
    <w:rsid w:val="000C072F"/>
    <w:rsid w:val="000D3A22"/>
    <w:rsid w:val="00151A02"/>
    <w:rsid w:val="00176B8A"/>
    <w:rsid w:val="00187463"/>
    <w:rsid w:val="00190852"/>
    <w:rsid w:val="001C7B1D"/>
    <w:rsid w:val="00252735"/>
    <w:rsid w:val="00272933"/>
    <w:rsid w:val="002927E3"/>
    <w:rsid w:val="002B629B"/>
    <w:rsid w:val="002C6CB7"/>
    <w:rsid w:val="002D4901"/>
    <w:rsid w:val="00343375"/>
    <w:rsid w:val="0037412B"/>
    <w:rsid w:val="003A42F5"/>
    <w:rsid w:val="00407479"/>
    <w:rsid w:val="00410B6E"/>
    <w:rsid w:val="00432D10"/>
    <w:rsid w:val="004A3632"/>
    <w:rsid w:val="004A69A8"/>
    <w:rsid w:val="004D6068"/>
    <w:rsid w:val="004E6B1A"/>
    <w:rsid w:val="00506A4F"/>
    <w:rsid w:val="005417CC"/>
    <w:rsid w:val="00564766"/>
    <w:rsid w:val="0058128F"/>
    <w:rsid w:val="005942A4"/>
    <w:rsid w:val="005E6CB4"/>
    <w:rsid w:val="005F3CF0"/>
    <w:rsid w:val="0061315B"/>
    <w:rsid w:val="006A59A2"/>
    <w:rsid w:val="00716C52"/>
    <w:rsid w:val="007224D0"/>
    <w:rsid w:val="007338B2"/>
    <w:rsid w:val="007C5E63"/>
    <w:rsid w:val="007E44A9"/>
    <w:rsid w:val="00834BC9"/>
    <w:rsid w:val="00872B33"/>
    <w:rsid w:val="00887ABA"/>
    <w:rsid w:val="008A08A8"/>
    <w:rsid w:val="008A402A"/>
    <w:rsid w:val="008D285C"/>
    <w:rsid w:val="008E6FA9"/>
    <w:rsid w:val="008F587F"/>
    <w:rsid w:val="00975969"/>
    <w:rsid w:val="00997556"/>
    <w:rsid w:val="009A504C"/>
    <w:rsid w:val="009C22A8"/>
    <w:rsid w:val="009E2560"/>
    <w:rsid w:val="00A04174"/>
    <w:rsid w:val="00A12632"/>
    <w:rsid w:val="00A41C03"/>
    <w:rsid w:val="00A6265C"/>
    <w:rsid w:val="00A63B21"/>
    <w:rsid w:val="00A7112A"/>
    <w:rsid w:val="00A7211F"/>
    <w:rsid w:val="00A846C1"/>
    <w:rsid w:val="00AA59CF"/>
    <w:rsid w:val="00AB63C4"/>
    <w:rsid w:val="00AD2EB9"/>
    <w:rsid w:val="00B11037"/>
    <w:rsid w:val="00B12FA1"/>
    <w:rsid w:val="00BA515D"/>
    <w:rsid w:val="00BB07F8"/>
    <w:rsid w:val="00BC7DA3"/>
    <w:rsid w:val="00BE656F"/>
    <w:rsid w:val="00C37D69"/>
    <w:rsid w:val="00C71131"/>
    <w:rsid w:val="00C9711F"/>
    <w:rsid w:val="00CA53A4"/>
    <w:rsid w:val="00CA6049"/>
    <w:rsid w:val="00CB2C55"/>
    <w:rsid w:val="00CB496D"/>
    <w:rsid w:val="00CC1750"/>
    <w:rsid w:val="00CD584E"/>
    <w:rsid w:val="00D56E88"/>
    <w:rsid w:val="00E321AB"/>
    <w:rsid w:val="00E43471"/>
    <w:rsid w:val="00EB363E"/>
    <w:rsid w:val="00EB7DB7"/>
    <w:rsid w:val="00EC5317"/>
    <w:rsid w:val="00EE161E"/>
    <w:rsid w:val="00F42243"/>
    <w:rsid w:val="00F42CA9"/>
    <w:rsid w:val="00F818A8"/>
    <w:rsid w:val="00F91B23"/>
    <w:rsid w:val="00FA09D8"/>
    <w:rsid w:val="00FA5027"/>
    <w:rsid w:val="00FC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8F5ED"/>
  <w15:docId w15:val="{292BDD02-F550-463D-820A-82384852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29B"/>
  </w:style>
  <w:style w:type="paragraph" w:styleId="1">
    <w:name w:val="heading 1"/>
    <w:basedOn w:val="a"/>
    <w:next w:val="a"/>
    <w:qFormat/>
    <w:rsid w:val="002B629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29B"/>
    <w:pPr>
      <w:jc w:val="center"/>
    </w:pPr>
    <w:rPr>
      <w:sz w:val="24"/>
    </w:rPr>
  </w:style>
  <w:style w:type="paragraph" w:styleId="a4">
    <w:name w:val="Body Text Indent"/>
    <w:basedOn w:val="a"/>
    <w:rsid w:val="002B629B"/>
    <w:pPr>
      <w:ind w:firstLine="935"/>
      <w:jc w:val="both"/>
    </w:pPr>
    <w:rPr>
      <w:sz w:val="24"/>
    </w:rPr>
  </w:style>
  <w:style w:type="table" w:styleId="a5">
    <w:name w:val="Table Grid"/>
    <w:basedOn w:val="a1"/>
    <w:rsid w:val="0005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D3A22"/>
    <w:rPr>
      <w:rFonts w:ascii="Tahoma" w:hAnsi="Tahoma" w:cs="Tahoma"/>
      <w:sz w:val="16"/>
      <w:szCs w:val="16"/>
    </w:rPr>
  </w:style>
  <w:style w:type="character" w:customStyle="1" w:styleId="a7">
    <w:name w:val="Текст выноски Знак"/>
    <w:link w:val="a6"/>
    <w:rsid w:val="000D3A22"/>
    <w:rPr>
      <w:rFonts w:ascii="Tahoma" w:hAnsi="Tahoma" w:cs="Tahoma"/>
      <w:sz w:val="16"/>
      <w:szCs w:val="16"/>
    </w:rPr>
  </w:style>
  <w:style w:type="paragraph" w:styleId="a8">
    <w:name w:val="header"/>
    <w:basedOn w:val="a"/>
    <w:link w:val="a9"/>
    <w:rsid w:val="008E6FA9"/>
    <w:pPr>
      <w:tabs>
        <w:tab w:val="center" w:pos="4677"/>
        <w:tab w:val="right" w:pos="9355"/>
      </w:tabs>
    </w:pPr>
  </w:style>
  <w:style w:type="character" w:customStyle="1" w:styleId="a9">
    <w:name w:val="Верхний колонтитул Знак"/>
    <w:basedOn w:val="a0"/>
    <w:link w:val="a8"/>
    <w:rsid w:val="008E6FA9"/>
  </w:style>
  <w:style w:type="paragraph" w:styleId="aa">
    <w:name w:val="footer"/>
    <w:basedOn w:val="a"/>
    <w:link w:val="ab"/>
    <w:rsid w:val="008E6FA9"/>
    <w:pPr>
      <w:tabs>
        <w:tab w:val="center" w:pos="4677"/>
        <w:tab w:val="right" w:pos="9355"/>
      </w:tabs>
    </w:pPr>
  </w:style>
  <w:style w:type="character" w:customStyle="1" w:styleId="ab">
    <w:name w:val="Нижний колонтитул Знак"/>
    <w:basedOn w:val="a0"/>
    <w:link w:val="aa"/>
    <w:rsid w:val="008E6FA9"/>
  </w:style>
  <w:style w:type="paragraph" w:customStyle="1" w:styleId="ConsPlusNormal">
    <w:name w:val="ConsPlusNormal"/>
    <w:rsid w:val="003A42F5"/>
    <w:pPr>
      <w:autoSpaceDE w:val="0"/>
      <w:autoSpaceDN w:val="0"/>
      <w:adjustRightInd w:val="0"/>
    </w:pPr>
    <w:rPr>
      <w:sz w:val="26"/>
      <w:szCs w:val="26"/>
    </w:rPr>
  </w:style>
  <w:style w:type="paragraph" w:customStyle="1" w:styleId="ConsNonformat">
    <w:name w:val="ConsNonformat"/>
    <w:rsid w:val="00A04174"/>
    <w:pPr>
      <w:widowControl w:val="0"/>
    </w:pPr>
    <w:rPr>
      <w:rFonts w:ascii="Courier New" w:hAnsi="Courier New"/>
    </w:rPr>
  </w:style>
  <w:style w:type="paragraph" w:styleId="ac">
    <w:name w:val="List Paragraph"/>
    <w:basedOn w:val="a"/>
    <w:uiPriority w:val="34"/>
    <w:qFormat/>
    <w:rsid w:val="005942A4"/>
    <w:pPr>
      <w:ind w:left="720"/>
      <w:contextualSpacing/>
    </w:pPr>
  </w:style>
  <w:style w:type="paragraph" w:customStyle="1" w:styleId="ConsTitle">
    <w:name w:val="ConsTitle"/>
    <w:rsid w:val="00CA53A4"/>
    <w:pPr>
      <w:widowControl w:val="0"/>
      <w:autoSpaceDE w:val="0"/>
      <w:autoSpaceDN w:val="0"/>
      <w:adjustRightInd w:val="0"/>
    </w:pPr>
    <w:rPr>
      <w:rFonts w:ascii="Arial" w:hAnsi="Arial" w:cs="Arial"/>
      <w:b/>
      <w:bCs/>
      <w:sz w:val="16"/>
      <w:szCs w:val="16"/>
    </w:rPr>
  </w:style>
  <w:style w:type="paragraph" w:customStyle="1" w:styleId="ConsNormal">
    <w:name w:val="ConsNormal"/>
    <w:rsid w:val="00CA53A4"/>
    <w:pPr>
      <w:widowControl w:val="0"/>
      <w:autoSpaceDE w:val="0"/>
      <w:autoSpaceDN w:val="0"/>
      <w:adjustRightInd w:val="0"/>
      <w:ind w:firstLine="720"/>
    </w:pPr>
    <w:rPr>
      <w:rFonts w:ascii="Arial" w:hAnsi="Arial" w:cs="Arial"/>
    </w:rPr>
  </w:style>
  <w:style w:type="paragraph" w:customStyle="1" w:styleId="ConsCell">
    <w:name w:val="ConsCell"/>
    <w:rsid w:val="00CA53A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9D2320D7B776F97EBEC935EBCD7F6A5FC69DB31532E740AC0DEA221F06925F39935BDD01AE8A6029D440671C46E27C4C42A21BDw4Y5G" TargetMode="External"/><Relationship Id="rId18" Type="http://schemas.openxmlformats.org/officeDocument/2006/relationships/hyperlink" Target="consultantplus://offline/ref=F099D2320D7B776F97EBEC935EBCD7F6A5FC69DB31532E740AC0DEA221F06925F39935BCD91FE8A6029D440671C46E27C4C42A21BDw4Y5G" TargetMode="External"/><Relationship Id="rId26" Type="http://schemas.openxmlformats.org/officeDocument/2006/relationships/hyperlink" Target="consultantplus://offline/ref=F099D2320D7B776F97EBEC935EBCD7F6A5FD61D233512E740AC0DEA221F06925F39935B8D819E2F550D2455A37997D24CDC42920A24F5CA1w0Y6G" TargetMode="External"/><Relationship Id="rId39" Type="http://schemas.openxmlformats.org/officeDocument/2006/relationships/hyperlink" Target="consultantplus://offline/ref=F099D2320D7B776F97EBEC935EBCD7F6A5FC69DB31532E740AC0DEA221F06925F39935B8D819E5F056D2455A37997D24CDC42920A24F5CA1w0Y6G" TargetMode="External"/><Relationship Id="rId21" Type="http://schemas.openxmlformats.org/officeDocument/2006/relationships/hyperlink" Target="consultantplus://offline/ref=F099D2320D7B776F97EBEC935EBCD7F6A5FC69DB31532E740AC0DEA221F06925F39935BDDF1EE8A6029D440671C46E27C4C42A21BDw4Y5G" TargetMode="External"/><Relationship Id="rId34" Type="http://schemas.openxmlformats.org/officeDocument/2006/relationships/hyperlink" Target="consultantplus://offline/ref=F099D2320D7B776F97EBEC935EBCD7F6A5FC69DB31532E740AC0DEA221F06925F39935BDD01CE8A6029D440671C46E27C4C42A21BDw4Y5G" TargetMode="External"/><Relationship Id="rId42" Type="http://schemas.openxmlformats.org/officeDocument/2006/relationships/hyperlink" Target="consultantplus://offline/ref=F099D2320D7B776F97EBEC935EBCD7F6A5FD61DB395E2E740AC0DEA221F06925E1996DB4DA11FDF352C7130B72wCY4G" TargetMode="External"/><Relationship Id="rId47" Type="http://schemas.openxmlformats.org/officeDocument/2006/relationships/hyperlink" Target="consultantplus://offline/ref=F099D2320D7B776F97EBEC935EBCD7F6A5FD61DB395E2E740AC0DEA221F06925E1996DB4DA11FDF352C7130B72wCY4G" TargetMode="External"/><Relationship Id="rId50" Type="http://schemas.openxmlformats.org/officeDocument/2006/relationships/hyperlink" Target="consultantplus://offline/ref=F099D2320D7B776F97EBF29E48D088F9A5F73FDE32562D245F91D8F57EA06F70B3D933ED895DB6FF51D10F0A72D27226C4wDY2G" TargetMode="External"/><Relationship Id="rId55" Type="http://schemas.openxmlformats.org/officeDocument/2006/relationships/hyperlink" Target="consultantplus://offline/ref=F099D2320D7B776F97EBEC935EBCD7F6A5FD61DB395E2E740AC0DEA221F06925F39935B8D819E7F657D2455A37997D24CDC42920A24F5CA1w0Y6G" TargetMode="External"/><Relationship Id="rId63" Type="http://schemas.openxmlformats.org/officeDocument/2006/relationships/hyperlink" Target="consultantplus://offline/ref=F099D2320D7B776F97EBF29E48D088F9A5F73FDE3257232A509DD8F57EA06F70B3D933ED895DB6FF51D10F0A72D27226C4wDY2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099D2320D7B776F97EBEC935EBCD7F6A5FC69DB31532E740AC0DEA221F06925F39935BDD111E8A6029D440671C46E27C4C42A21BDw4Y5G" TargetMode="External"/><Relationship Id="rId29" Type="http://schemas.openxmlformats.org/officeDocument/2006/relationships/hyperlink" Target="consultantplus://offline/ref=F099D2320D7B776F97EBEC935EBCD7F6A5FD61DB395E2E740AC0DEA221F06925F39935B8D819E7F250D2455A37997D24CDC42920A24F5CA1w0Y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9D2320D7B776F97EBEC935EBCD7F6A5FC69DB31532E740AC0DEA221F06925F39935BDDF10E8A6029D440671C46E27C4C42A21BDw4Y5G" TargetMode="External"/><Relationship Id="rId24" Type="http://schemas.openxmlformats.org/officeDocument/2006/relationships/hyperlink" Target="consultantplus://offline/ref=F099D2320D7B776F97EBEC935EBCD7F6A5FC69DB31532E740AC0DEA221F06925F39935BDD01AE8A6029D440671C46E27C4C42A21BDw4Y5G" TargetMode="External"/><Relationship Id="rId32" Type="http://schemas.openxmlformats.org/officeDocument/2006/relationships/hyperlink" Target="consultantplus://offline/ref=F099D2320D7B776F97EBEC935EBCD7F6A5FC69DB31532E740AC0DEA221F06925F39935BDD018E8A6029D440671C46E27C4C42A21BDw4Y5G" TargetMode="External"/><Relationship Id="rId37" Type="http://schemas.openxmlformats.org/officeDocument/2006/relationships/hyperlink" Target="consultantplus://offline/ref=F099D2320D7B776F97EBEC935EBCD7F6A5FC69DB31532E740AC0DEA221F06925F39935B8D819E5F053D2455A37997D24CDC42920A24F5CA1w0Y6G" TargetMode="External"/><Relationship Id="rId40" Type="http://schemas.openxmlformats.org/officeDocument/2006/relationships/hyperlink" Target="consultantplus://offline/ref=F099D2320D7B776F97EBEC935EBCD7F6A5FC69DB31532E740AC0DEA221F06925F39935BDDF10E8A6029D440671C46E27C4C42A21BDw4Y5G" TargetMode="External"/><Relationship Id="rId45" Type="http://schemas.openxmlformats.org/officeDocument/2006/relationships/hyperlink" Target="consultantplus://offline/ref=F099D2320D7B776F97EBEC935EBCD7F6A5FC69DB31532E740AC0DEA221F06925F39935B8D819E6FB57D2455A37997D24CDC42920A24F5CA1w0Y6G" TargetMode="External"/><Relationship Id="rId53" Type="http://schemas.openxmlformats.org/officeDocument/2006/relationships/hyperlink" Target="consultantplus://offline/ref=F099D2320D7B776F97EBEC935EBCD7F6A5FD61DB395E2E740AC0DEA221F06925F39935B8D819E3F65BD2455A37997D24CDC42920A24F5CA1w0Y6G" TargetMode="External"/><Relationship Id="rId58" Type="http://schemas.openxmlformats.org/officeDocument/2006/relationships/hyperlink" Target="consultantplus://offline/ref=74751393C472D15F7D1E9737AEE2F51786F7A7FA93FEF3C86D14B71CE446DD4D30B40EFBC1A60926CB0383g2mB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99D2320D7B776F97EBEC935EBCD7F6A5FC69DB31532E740AC0DEA221F06925F39935BDD11FE8A6029D440671C46E27C4C42A21BDw4Y5G" TargetMode="External"/><Relationship Id="rId23" Type="http://schemas.openxmlformats.org/officeDocument/2006/relationships/hyperlink" Target="consultantplus://offline/ref=F099D2320D7B776F97EBEC935EBCD7F6A5FC69DB31532E740AC0DEA221F06925F39935BDDF10E8A6029D440671C46E27C4C42A21BDw4Y5G" TargetMode="External"/><Relationship Id="rId28" Type="http://schemas.openxmlformats.org/officeDocument/2006/relationships/hyperlink" Target="consultantplus://offline/ref=F099D2320D7B776F97EBEC935EBCD7F6A5FD61DB395E2E740AC0DEA221F06925F39935B8D819E3F752D2455A37997D24CDC42920A24F5CA1w0Y6G" TargetMode="External"/><Relationship Id="rId36" Type="http://schemas.openxmlformats.org/officeDocument/2006/relationships/hyperlink" Target="consultantplus://offline/ref=F099D2320D7B776F97EBEC935EBCD7F6A5FC69DB31532E740AC0DEA221F06925F39935BDD11EE8A6029D440671C46E27C4C42A21BDw4Y5G" TargetMode="External"/><Relationship Id="rId49" Type="http://schemas.openxmlformats.org/officeDocument/2006/relationships/hyperlink" Target="consultantplus://offline/ref=F099D2320D7B776F97EBF29E48D088F9A5F73FDE3257232A509DD8F57EA06F70B3D933ED9B5DEEF353D9130F72C72477818F2523B4535DA11012D218w0Y5G" TargetMode="External"/><Relationship Id="rId57" Type="http://schemas.openxmlformats.org/officeDocument/2006/relationships/hyperlink" Target="consultantplus://offline/ref=F099D2320D7B776F97EBEC935EBCD7F6A5FD61DB395E2E740AC0DEA221F06925E1996DB4DA11FDF352C7130B72wCY4G" TargetMode="External"/><Relationship Id="rId61" Type="http://schemas.openxmlformats.org/officeDocument/2006/relationships/hyperlink" Target="consultantplus://offline/ref=F099D2320D7B776F97EBF29E48D088F9A5F73FDE3257232A509DD8F57EA06F70B3D933ED9B5DEEF353D9140F75C72477818F2523B4535DA11012D218w0Y5G" TargetMode="External"/><Relationship Id="rId10" Type="http://schemas.openxmlformats.org/officeDocument/2006/relationships/hyperlink" Target="consultantplus://offline/ref=F099D2320D7B776F97EBEC935EBCD7F6A5FC69DB31532E740AC0DEA221F06925F39935BDDF1EE8A6029D440671C46E27C4C42A21BDw4Y5G" TargetMode="External"/><Relationship Id="rId19" Type="http://schemas.openxmlformats.org/officeDocument/2006/relationships/hyperlink" Target="consultantplus://offline/ref=F099D2320D7B776F97EBEC935EBCD7F6A5FC69DB31532E740AC0DEA221F06925F39935B8D819E5F056D2455A37997D24CDC42920A24F5CA1w0Y6G" TargetMode="External"/><Relationship Id="rId31" Type="http://schemas.openxmlformats.org/officeDocument/2006/relationships/hyperlink" Target="consultantplus://offline/ref=F099D2320D7B776F97EBEC935EBCD7F6A5FC69DB31532E740AC0DEA221F06925F39935BDDF11E8A6029D440671C46E27C4C42A21BDw4Y5G" TargetMode="External"/><Relationship Id="rId44" Type="http://schemas.openxmlformats.org/officeDocument/2006/relationships/hyperlink" Target="consultantplus://offline/ref=F099D2320D7B776F97EBEC935EBCD7F6A5FD61D233512E740AC0DEA221F06925F39935BBD112B7A3178C1C097BD27127DBD82820wBY4G" TargetMode="External"/><Relationship Id="rId52" Type="http://schemas.openxmlformats.org/officeDocument/2006/relationships/hyperlink" Target="consultantplus://offline/ref=F099D2320D7B776F97EBF29E48D088F9A5F73FDE3257232A509DD8F57EA06F70B3D933ED895DB6FF51D10F0A72D27226C4wDY2G" TargetMode="External"/><Relationship Id="rId60" Type="http://schemas.openxmlformats.org/officeDocument/2006/relationships/hyperlink" Target="consultantplus://offline/ref=F099D2320D7B776F97EBEC935EBCD7F6A4FC60D437522E740AC0DEA221F06925E1996DB4DA11FDF352C7130B72wCY4G" TargetMode="External"/><Relationship Id="rId65" Type="http://schemas.openxmlformats.org/officeDocument/2006/relationships/hyperlink" Target="consultantplus://offline/ref=F099D2320D7B776F97EBF29E48D088F9A5F73FDE3257232A509DD8F57EA06F70B3D933ED9B5DEEF353D9140F74C72477818F2523B4535DA11012D218w0Y5G" TargetMode="External"/><Relationship Id="rId4" Type="http://schemas.openxmlformats.org/officeDocument/2006/relationships/settings" Target="settings.xml"/><Relationship Id="rId9" Type="http://schemas.openxmlformats.org/officeDocument/2006/relationships/hyperlink" Target="consultantplus://offline/ref=F099D2320D7B776F97EBEC935EBCD7F6A5FD61DB39532E740AC0DEA221F06925F39935BBDD1CE8A6029D440671C46E27C4C42A21BDw4Y5G" TargetMode="External"/><Relationship Id="rId14" Type="http://schemas.openxmlformats.org/officeDocument/2006/relationships/hyperlink" Target="consultantplus://offline/ref=F099D2320D7B776F97EBEC935EBCD7F6A5FC69DB31532E740AC0DEA221F06925F39935BDD01CE8A6029D440671C46E27C4C42A21BDw4Y5G" TargetMode="External"/><Relationship Id="rId22" Type="http://schemas.openxmlformats.org/officeDocument/2006/relationships/hyperlink" Target="consultantplus://offline/ref=F099D2320D7B776F97EBEC935EBCD7F6A5FC69DB31532E740AC0DEA221F06925F39935BDDF11E8A6029D440671C46E27C4C42A21BDw4Y5G" TargetMode="External"/><Relationship Id="rId27" Type="http://schemas.openxmlformats.org/officeDocument/2006/relationships/hyperlink" Target="consultantplus://offline/ref=F099D2320D7B776F97EBEC935EBCD7F6A5FD61DB395E2E740AC0DEA221F06925F39935B8D819E3F65BD2455A37997D24CDC42920A24F5CA1w0Y6G" TargetMode="External"/><Relationship Id="rId30" Type="http://schemas.openxmlformats.org/officeDocument/2006/relationships/hyperlink" Target="consultantplus://offline/ref=F099D2320D7B776F97EBEC935EBCD7F6A5FD61DB395E2E740AC0DEA221F06925F39935B8D819E7F657D2455A37997D24CDC42920A24F5CA1w0Y6G" TargetMode="External"/><Relationship Id="rId35" Type="http://schemas.openxmlformats.org/officeDocument/2006/relationships/hyperlink" Target="consultantplus://offline/ref=F099D2320D7B776F97EBEC935EBCD7F6A5FC69DB31532E740AC0DEA221F06925F39935BDD11FE8A6029D440671C46E27C4C42A21BDw4Y5G" TargetMode="External"/><Relationship Id="rId43" Type="http://schemas.openxmlformats.org/officeDocument/2006/relationships/hyperlink" Target="consultantplus://offline/ref=F099D2320D7B776F97EBEC935EBCD7F6A5FD61D233512E740AC0DEA221F06925F39935B8D819E2F557D2455A37997D24CDC42920A24F5CA1w0Y6G" TargetMode="External"/><Relationship Id="rId48" Type="http://schemas.openxmlformats.org/officeDocument/2006/relationships/hyperlink" Target="consultantplus://offline/ref=F099D2320D7B776F97EBEC935EBCD7F6A4FC60D437522E740AC0DEA221F06925E1996DB4DA11FDF352C7130B72wCY4G" TargetMode="External"/><Relationship Id="rId56" Type="http://schemas.openxmlformats.org/officeDocument/2006/relationships/hyperlink" Target="consultantplus://offline/ref=F099D2320D7B776F97EBEC935EBCD7F6A4FC60D437522E740AC0DEA221F06925E1996DB4DA11FDF352C7130B72wCY4G" TargetMode="External"/><Relationship Id="rId64" Type="http://schemas.openxmlformats.org/officeDocument/2006/relationships/hyperlink" Target="consultantplus://offline/ref=F099D2320D7B776F97EBEC935EBCD7F6A5FD61DB395E2E740AC0DEA221F06925E1996DB4DA11FDF352C7130B72wCY4G" TargetMode="External"/><Relationship Id="rId8" Type="http://schemas.openxmlformats.org/officeDocument/2006/relationships/hyperlink" Target="consultantplus://offline/ref=F54625E582A468106ED48AD6FACC5997BCD80759CB39A565BCC39D5F8DB2A188445289E3C49C1735ABYCI" TargetMode="External"/><Relationship Id="rId51" Type="http://schemas.openxmlformats.org/officeDocument/2006/relationships/hyperlink" Target="consultantplus://offline/ref=F099D2320D7B776F97EBEC935EBCD7F6A5FD61DB395E2E740AC0DEA221F06925E1996DB4DA11FDF352C7130B72wCY4G" TargetMode="External"/><Relationship Id="rId3" Type="http://schemas.openxmlformats.org/officeDocument/2006/relationships/styles" Target="styles.xml"/><Relationship Id="rId12" Type="http://schemas.openxmlformats.org/officeDocument/2006/relationships/hyperlink" Target="consultantplus://offline/ref=F099D2320D7B776F97EBEC935EBCD7F6A5FC69DB31532E740AC0DEA221F06925F39935BDD018E8A6029D440671C46E27C4C42A21BDw4Y5G" TargetMode="External"/><Relationship Id="rId17" Type="http://schemas.openxmlformats.org/officeDocument/2006/relationships/hyperlink" Target="consultantplus://offline/ref=F099D2320D7B776F97EBEC935EBCD7F6A5FC69DB31532E740AC0DEA221F06925F39935B8D819E5F053D2455A37997D24CDC42920A24F5CA1w0Y6G" TargetMode="External"/><Relationship Id="rId25" Type="http://schemas.openxmlformats.org/officeDocument/2006/relationships/hyperlink" Target="consultantplus://offline/ref=F099D2320D7B776F97EBEC935EBCD7F6A5FC69DB31532E740AC0DEA221F06925F39935BDD111E8A6029D440671C46E27C4C42A21BDw4Y5G" TargetMode="External"/><Relationship Id="rId33" Type="http://schemas.openxmlformats.org/officeDocument/2006/relationships/hyperlink" Target="consultantplus://offline/ref=F099D2320D7B776F97EBEC935EBCD7F6A5FC69DB31532E740AC0DEA221F06925F39935BDD01DE8A6029D440671C46E27C4C42A21BDw4Y5G" TargetMode="External"/><Relationship Id="rId38" Type="http://schemas.openxmlformats.org/officeDocument/2006/relationships/hyperlink" Target="consultantplus://offline/ref=F099D2320D7B776F97EBEC935EBCD7F6A5FC69DB31532E740AC0DEA221F06925F39935BCD91FE8A6029D440671C46E27C4C42A21BDw4Y5G" TargetMode="External"/><Relationship Id="rId46" Type="http://schemas.openxmlformats.org/officeDocument/2006/relationships/hyperlink" Target="consultantplus://offline/ref=F099D2320D7B776F97EBEC935EBCD7F6A5FC69DB31532E740AC0DEA221F06925F39935BCD81DE8A6029D440671C46E27C4C42A21BDw4Y5G" TargetMode="External"/><Relationship Id="rId59" Type="http://schemas.openxmlformats.org/officeDocument/2006/relationships/hyperlink" Target="consultantplus://offline/ref=F099D2320D7B776F97EBEC935EBCD7F6A5FD61DB395E2E740AC0DEA221F06925E1996DB4DA11FDF352C7130B72wCY4G" TargetMode="External"/><Relationship Id="rId67" Type="http://schemas.openxmlformats.org/officeDocument/2006/relationships/theme" Target="theme/theme1.xml"/><Relationship Id="rId20" Type="http://schemas.openxmlformats.org/officeDocument/2006/relationships/hyperlink" Target="consultantplus://offline/ref=F099D2320D7B776F97EBEC935EBCD7F6A5FD61D233512E740AC0DEA221F06925F39935B8D819E2F550D2455A37997D24CDC42920A24F5CA1w0Y6G" TargetMode="External"/><Relationship Id="rId41" Type="http://schemas.openxmlformats.org/officeDocument/2006/relationships/hyperlink" Target="consultantplus://offline/ref=F099D2320D7B776F97EBEC935EBCD7F6A5FD61DB395E2E740AC0DEA221F06925E1996DB4DA11FDF352C7130B72wCY4G" TargetMode="External"/><Relationship Id="rId54" Type="http://schemas.openxmlformats.org/officeDocument/2006/relationships/hyperlink" Target="consultantplus://offline/ref=F099D2320D7B776F97EBEC935EBCD7F6A5FD61DB395E2E740AC0DEA221F06925F39935B8D819E7F250D2455A37997D24CDC42920A24F5CA1w0Y6G" TargetMode="External"/><Relationship Id="rId62" Type="http://schemas.openxmlformats.org/officeDocument/2006/relationships/hyperlink" Target="consultantplus://offline/ref=F099D2320D7B776F97EBF29E48D088F9A5F73FDE3257232A509DD8F57EA06F70B3D933ED9B5DEEF353D9140F75C72477818F2523B4535DA11012D218w0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83D1-C5DE-4542-A8DD-D0F3A7AE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Adminustration</Company>
  <LinksUpToDate>false</LinksUpToDate>
  <CharactersWithSpaces>38334</CharactersWithSpaces>
  <SharedDoc>false</SharedDoc>
  <HLinks>
    <vt:vector size="66" baseType="variant">
      <vt:variant>
        <vt:i4>7471212</vt:i4>
      </vt:variant>
      <vt:variant>
        <vt:i4>30</vt:i4>
      </vt:variant>
      <vt:variant>
        <vt:i4>0</vt:i4>
      </vt:variant>
      <vt:variant>
        <vt:i4>5</vt:i4>
      </vt:variant>
      <vt:variant>
        <vt:lpwstr>consultantplus://offline/ref=DEA923A1341C20B169A703775381F08B758B0AD38CE4F98BBCAE81B0769A22D1u5t0I</vt:lpwstr>
      </vt:variant>
      <vt:variant>
        <vt:lpwstr/>
      </vt:variant>
      <vt:variant>
        <vt:i4>5177424</vt:i4>
      </vt:variant>
      <vt:variant>
        <vt:i4>27</vt:i4>
      </vt:variant>
      <vt:variant>
        <vt:i4>0</vt:i4>
      </vt:variant>
      <vt:variant>
        <vt:i4>5</vt:i4>
      </vt:variant>
      <vt:variant>
        <vt:lpwstr>consultantplus://offline/ref=74751393C472D15F7D1E9737AEE2F51786F7A7FA93FEF3C86D14B71CE446DD4D30B40EFBC1A60926CB0383g2mBI</vt:lpwstr>
      </vt:variant>
      <vt:variant>
        <vt:lpwstr/>
      </vt:variant>
      <vt:variant>
        <vt:i4>5177348</vt:i4>
      </vt:variant>
      <vt:variant>
        <vt:i4>24</vt:i4>
      </vt:variant>
      <vt:variant>
        <vt:i4>0</vt:i4>
      </vt:variant>
      <vt:variant>
        <vt:i4>5</vt:i4>
      </vt:variant>
      <vt:variant>
        <vt:lpwstr>consultantplus://offline/ref=74751393C472D15F7D1E9737AEE2F51786F7A7FA94F4F6CF6A14B71CE446DD4D30B40EFBC1A60926CB0384g2m9I</vt:lpwstr>
      </vt:variant>
      <vt:variant>
        <vt:lpwstr/>
      </vt:variant>
      <vt:variant>
        <vt:i4>7143475</vt:i4>
      </vt:variant>
      <vt:variant>
        <vt:i4>21</vt:i4>
      </vt:variant>
      <vt:variant>
        <vt:i4>0</vt:i4>
      </vt:variant>
      <vt:variant>
        <vt:i4>5</vt:i4>
      </vt:variant>
      <vt:variant>
        <vt:lpwstr>consultantplus://offline/ref=CB55C4F3D5F2FA2837BB2D75A9A950353151C120E641857E5BB5C6748D55B125316F7185662ED1521F0E8AE37AT8I</vt:lpwstr>
      </vt:variant>
      <vt:variant>
        <vt:lpwstr/>
      </vt:variant>
      <vt:variant>
        <vt:i4>85</vt:i4>
      </vt:variant>
      <vt:variant>
        <vt:i4>18</vt:i4>
      </vt:variant>
      <vt:variant>
        <vt:i4>0</vt:i4>
      </vt:variant>
      <vt:variant>
        <vt:i4>5</vt:i4>
      </vt:variant>
      <vt:variant>
        <vt:lpwstr>consultantplus://offline/ref=CB55C4F3D5F2FA2837BB2D75A9A950353151C120E646857D59B4C6748D55B125316F7185662ED1521F70TDI</vt:lpwstr>
      </vt:variant>
      <vt:variant>
        <vt:lpwstr/>
      </vt:variant>
      <vt:variant>
        <vt:i4>3473505</vt:i4>
      </vt:variant>
      <vt:variant>
        <vt:i4>15</vt:i4>
      </vt:variant>
      <vt:variant>
        <vt:i4>0</vt:i4>
      </vt:variant>
      <vt:variant>
        <vt:i4>5</vt:i4>
      </vt:variant>
      <vt:variant>
        <vt:lpwstr>consultantplus://offline/ref=F54625E582A468106ED494DBECA00698BEDA5D54CC3DAB36E0909B08D2E2A7DD04128FB687D81B3DBF8651FAADYBI</vt:lpwstr>
      </vt:variant>
      <vt:variant>
        <vt:lpwstr/>
      </vt:variant>
      <vt:variant>
        <vt:i4>3473460</vt:i4>
      </vt:variant>
      <vt:variant>
        <vt:i4>12</vt:i4>
      </vt:variant>
      <vt:variant>
        <vt:i4>0</vt:i4>
      </vt:variant>
      <vt:variant>
        <vt:i4>5</vt:i4>
      </vt:variant>
      <vt:variant>
        <vt:lpwstr>consultantplus://offline/ref=F54625E582A468106ED494DBECA00698BEDA5D54CC3DAB36E0909B08D2E2A7DD04128FB687D81B3DBF8650FEADY2I</vt:lpwstr>
      </vt:variant>
      <vt:variant>
        <vt:lpwstr/>
      </vt:variant>
      <vt:variant>
        <vt:i4>3473507</vt:i4>
      </vt:variant>
      <vt:variant>
        <vt:i4>9</vt:i4>
      </vt:variant>
      <vt:variant>
        <vt:i4>0</vt:i4>
      </vt:variant>
      <vt:variant>
        <vt:i4>5</vt:i4>
      </vt:variant>
      <vt:variant>
        <vt:lpwstr>consultantplus://offline/ref=F54625E582A468106ED494DBECA00698BEDA5D54CC3DAB36E0909B08D2E2A7DD04128FB687D81B3DBF8650FEADYEI</vt:lpwstr>
      </vt:variant>
      <vt:variant>
        <vt:lpwstr/>
      </vt:variant>
      <vt:variant>
        <vt:i4>3473459</vt:i4>
      </vt:variant>
      <vt:variant>
        <vt:i4>6</vt:i4>
      </vt:variant>
      <vt:variant>
        <vt:i4>0</vt:i4>
      </vt:variant>
      <vt:variant>
        <vt:i4>5</vt:i4>
      </vt:variant>
      <vt:variant>
        <vt:lpwstr>consultantplus://offline/ref=F54625E582A468106ED494DBECA00698BEDA5D54CC3DAB36E0909B08D2E2A7DD04128FB687D81B3DBF8650FBADY2I</vt:lpwstr>
      </vt:variant>
      <vt:variant>
        <vt:lpwstr/>
      </vt:variant>
      <vt:variant>
        <vt:i4>6750314</vt:i4>
      </vt:variant>
      <vt:variant>
        <vt:i4>3</vt:i4>
      </vt:variant>
      <vt:variant>
        <vt:i4>0</vt:i4>
      </vt:variant>
      <vt:variant>
        <vt:i4>5</vt:i4>
      </vt:variant>
      <vt:variant>
        <vt:lpwstr>consultantplus://offline/ref=F54625E582A468106ED48AD6FACC5997BCD80759CB39A565BCC39D5F8DB2A188445289E3C49C143CABYAI</vt:lpwstr>
      </vt:variant>
      <vt:variant>
        <vt:lpwstr/>
      </vt:variant>
      <vt:variant>
        <vt:i4>6750269</vt:i4>
      </vt:variant>
      <vt:variant>
        <vt:i4>0</vt:i4>
      </vt:variant>
      <vt:variant>
        <vt:i4>0</vt:i4>
      </vt:variant>
      <vt:variant>
        <vt:i4>5</vt:i4>
      </vt:variant>
      <vt:variant>
        <vt:lpwstr>consultantplus://offline/ref=F54625E582A468106ED48AD6FACC5997BCD80759CB39A565BCC39D5F8DB2A188445289E3C49C1735ABYCI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Валентина</dc:creator>
  <cp:lastModifiedBy>ivachenko</cp:lastModifiedBy>
  <cp:revision>9</cp:revision>
  <cp:lastPrinted>2018-12-13T02:57:00Z</cp:lastPrinted>
  <dcterms:created xsi:type="dcterms:W3CDTF">2018-12-12T09:35:00Z</dcterms:created>
  <dcterms:modified xsi:type="dcterms:W3CDTF">2018-12-13T02:57:00Z</dcterms:modified>
</cp:coreProperties>
</file>